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00DB" w14:textId="46F2C27E" w:rsidR="003F16B9" w:rsidRPr="00B03FE0" w:rsidRDefault="003F16B9" w:rsidP="003E13E9">
      <w:pPr>
        <w:pStyle w:val="BodyText31"/>
        <w:ind w:right="0"/>
        <w:rPr>
          <w:b/>
        </w:rPr>
      </w:pPr>
      <w:r w:rsidRPr="00B03FE0">
        <w:rPr>
          <w:b/>
        </w:rPr>
        <w:t xml:space="preserve">г. Тула                                                                                   </w:t>
      </w:r>
      <w:r w:rsidR="00B03FE0">
        <w:rPr>
          <w:b/>
        </w:rPr>
        <w:t xml:space="preserve">                    </w:t>
      </w:r>
      <w:r w:rsidRPr="00B03FE0">
        <w:rPr>
          <w:b/>
        </w:rPr>
        <w:t xml:space="preserve">                </w:t>
      </w:r>
      <w:r w:rsidR="00384C7D">
        <w:rPr>
          <w:b/>
        </w:rPr>
        <w:t xml:space="preserve">        </w:t>
      </w:r>
      <w:r w:rsidRPr="00B03FE0">
        <w:rPr>
          <w:b/>
        </w:rPr>
        <w:t>«</w:t>
      </w:r>
      <w:r w:rsidR="000D31D2" w:rsidRPr="000D31D2">
        <w:rPr>
          <w:b/>
        </w:rPr>
        <w:t>__</w:t>
      </w:r>
      <w:r w:rsidRPr="00B03FE0">
        <w:rPr>
          <w:b/>
        </w:rPr>
        <w:t xml:space="preserve">» </w:t>
      </w:r>
      <w:r w:rsidR="000D31D2" w:rsidRPr="000D31D2">
        <w:rPr>
          <w:b/>
        </w:rPr>
        <w:t>___________</w:t>
      </w:r>
      <w:r w:rsidRPr="00B03FE0">
        <w:rPr>
          <w:b/>
        </w:rPr>
        <w:t xml:space="preserve"> 20</w:t>
      </w:r>
      <w:r w:rsidR="000D31D2" w:rsidRPr="000D31D2">
        <w:rPr>
          <w:b/>
        </w:rPr>
        <w:t>__</w:t>
      </w:r>
      <w:r w:rsidRPr="00B03FE0">
        <w:rPr>
          <w:b/>
        </w:rPr>
        <w:t xml:space="preserve"> года</w:t>
      </w:r>
    </w:p>
    <w:p w14:paraId="068A98E5" w14:textId="77777777" w:rsidR="003F16B9" w:rsidRPr="00B03FE0" w:rsidRDefault="003F16B9" w:rsidP="003E13E9">
      <w:pPr>
        <w:pStyle w:val="BodyText31"/>
        <w:ind w:right="0"/>
        <w:rPr>
          <w:b/>
        </w:rPr>
      </w:pPr>
    </w:p>
    <w:p w14:paraId="0E1839AC" w14:textId="6BBCB84A" w:rsidR="003E13E9" w:rsidRPr="00B03FE0" w:rsidRDefault="003E13E9" w:rsidP="003E13E9">
      <w:pPr>
        <w:pStyle w:val="BodyText31"/>
        <w:ind w:right="0"/>
      </w:pPr>
      <w:r w:rsidRPr="00B03FE0">
        <w:rPr>
          <w:b/>
        </w:rPr>
        <w:t xml:space="preserve">Общество с ограниченной ответственностью </w:t>
      </w:r>
      <w:r w:rsidR="00567CB1" w:rsidRPr="00B03FE0">
        <w:rPr>
          <w:b/>
        </w:rPr>
        <w:t>«</w:t>
      </w:r>
      <w:r w:rsidR="00F77065" w:rsidRPr="00B03FE0">
        <w:rPr>
          <w:b/>
        </w:rPr>
        <w:t>ЦСР</w:t>
      </w:r>
      <w:r w:rsidR="00567CB1" w:rsidRPr="00B03FE0">
        <w:rPr>
          <w:b/>
        </w:rPr>
        <w:t>»</w:t>
      </w:r>
      <w:r w:rsidRPr="00B03FE0">
        <w:t xml:space="preserve">, именуемое в дальнейшем </w:t>
      </w:r>
      <w:r w:rsidR="00567CB1" w:rsidRPr="00B03FE0">
        <w:t>«</w:t>
      </w:r>
      <w:r w:rsidRPr="00B03FE0">
        <w:t>П</w:t>
      </w:r>
      <w:r w:rsidR="00567CB1" w:rsidRPr="00B03FE0">
        <w:t>оставщик»</w:t>
      </w:r>
      <w:r w:rsidRPr="00B03FE0">
        <w:t xml:space="preserve">, в </w:t>
      </w:r>
      <w:r w:rsidR="00F54724" w:rsidRPr="00B03FE0">
        <w:t>лице г</w:t>
      </w:r>
      <w:r w:rsidRPr="00B03FE0">
        <w:t xml:space="preserve">енерального директора </w:t>
      </w:r>
      <w:r w:rsidR="00F77065" w:rsidRPr="00B03FE0">
        <w:t>Шамсизаде Гейдара Рамизовича</w:t>
      </w:r>
      <w:r w:rsidRPr="00B03FE0">
        <w:t>, действующ</w:t>
      </w:r>
      <w:r w:rsidR="000C3F63" w:rsidRPr="00B03FE0">
        <w:t>его</w:t>
      </w:r>
      <w:r w:rsidRPr="00B03FE0">
        <w:t xml:space="preserve"> на основании Устава</w:t>
      </w:r>
      <w:r w:rsidR="00567CB1" w:rsidRPr="00B03FE0">
        <w:t xml:space="preserve">, </w:t>
      </w:r>
      <w:r w:rsidRPr="00B03FE0">
        <w:t>с одной стороны и</w:t>
      </w:r>
      <w:r w:rsidR="001472C5" w:rsidRPr="00B03FE0">
        <w:t xml:space="preserve"> </w:t>
      </w:r>
      <w:r w:rsidR="000D31D2" w:rsidRPr="000D31D2">
        <w:rPr>
          <w:b/>
        </w:rPr>
        <w:t>____________________________________________________</w:t>
      </w:r>
      <w:r w:rsidR="00F54724" w:rsidRPr="00B03FE0">
        <w:t xml:space="preserve">, </w:t>
      </w:r>
      <w:r w:rsidRPr="00B03FE0">
        <w:t>именуем</w:t>
      </w:r>
      <w:r w:rsidR="000D31D2">
        <w:t>ое</w:t>
      </w:r>
      <w:r w:rsidRPr="00B03FE0">
        <w:t xml:space="preserve"> в дальнейшем «</w:t>
      </w:r>
      <w:r w:rsidR="00536876" w:rsidRPr="00B03FE0">
        <w:t>Покупатель»</w:t>
      </w:r>
      <w:r w:rsidRPr="00B03FE0">
        <w:t xml:space="preserve">, </w:t>
      </w:r>
      <w:r w:rsidR="000D31D2" w:rsidRPr="00B03FE0">
        <w:t>в лице</w:t>
      </w:r>
      <w:r w:rsidR="000D31D2" w:rsidRPr="00B03FE0">
        <w:t xml:space="preserve"> </w:t>
      </w:r>
      <w:r w:rsidR="000D31D2">
        <w:t>___________________________________________________________</w:t>
      </w:r>
      <w:r w:rsidRPr="00B03FE0">
        <w:t>с другой стороны, (при этом далее по тексту П</w:t>
      </w:r>
      <w:r w:rsidR="00567CB1" w:rsidRPr="00B03FE0">
        <w:t>оставщик</w:t>
      </w:r>
      <w:r w:rsidRPr="00B03FE0">
        <w:t xml:space="preserve"> и Покупатель именуются совместно «Стороны» и каждая в отдельности «Сторона»), заключили настоящий </w:t>
      </w:r>
      <w:r w:rsidR="003F16B9" w:rsidRPr="00B03FE0">
        <w:t>д</w:t>
      </w:r>
      <w:r w:rsidRPr="00B03FE0">
        <w:t xml:space="preserve">оговор </w:t>
      </w:r>
      <w:r w:rsidR="003F16B9" w:rsidRPr="00B03FE0">
        <w:t xml:space="preserve">(далее – Договор) </w:t>
      </w:r>
      <w:r w:rsidRPr="00B03FE0">
        <w:t>о нижеследующем:</w:t>
      </w:r>
    </w:p>
    <w:p w14:paraId="526942F7" w14:textId="77777777" w:rsidR="003F16B9" w:rsidRPr="00B03FE0" w:rsidRDefault="003F16B9" w:rsidP="003E13E9">
      <w:pPr>
        <w:pStyle w:val="BodyText31"/>
        <w:ind w:right="0"/>
      </w:pPr>
    </w:p>
    <w:p w14:paraId="2B3AE283" w14:textId="77777777" w:rsidR="003E13E9" w:rsidRPr="00B03FE0" w:rsidRDefault="003F16B9" w:rsidP="003E13E9">
      <w:pPr>
        <w:pStyle w:val="BodyText31"/>
        <w:numPr>
          <w:ilvl w:val="0"/>
          <w:numId w:val="3"/>
        </w:numPr>
        <w:ind w:right="0"/>
        <w:jc w:val="center"/>
      </w:pPr>
      <w:r w:rsidRPr="00B03FE0">
        <w:rPr>
          <w:b/>
        </w:rPr>
        <w:t>ПРЕДМЕТ ДОГОВОРА. СУЩЕСТВЕННЫЕ УСЛОВИЯ ПОСТАВКИ</w:t>
      </w:r>
    </w:p>
    <w:p w14:paraId="0D107AD5" w14:textId="77777777" w:rsidR="003E13E9" w:rsidRPr="00B03FE0" w:rsidRDefault="003F16B9" w:rsidP="00CF3A99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B03FE0">
        <w:t xml:space="preserve">Поставщик в течение срока действия настоящего Договора обязуется поставлять и передавать в собственность </w:t>
      </w:r>
      <w:r w:rsidR="003E13E9" w:rsidRPr="00B03FE0">
        <w:t>Покупател</w:t>
      </w:r>
      <w:r w:rsidRPr="00B03FE0">
        <w:t>я</w:t>
      </w:r>
      <w:r w:rsidR="003E13E9" w:rsidRPr="00B03FE0">
        <w:t xml:space="preserve"> </w:t>
      </w:r>
      <w:r w:rsidR="006F1CE3" w:rsidRPr="00B03FE0">
        <w:t xml:space="preserve">торговое оборудование, </w:t>
      </w:r>
      <w:r w:rsidR="00393014" w:rsidRPr="00B03FE0">
        <w:t xml:space="preserve">средства, </w:t>
      </w:r>
      <w:r w:rsidR="006F1CE3" w:rsidRPr="00B03FE0">
        <w:t>комплектующие и аксессуары для оформления мест продаж (далее по тексту – Товар)</w:t>
      </w:r>
      <w:r w:rsidR="003E13E9" w:rsidRPr="00B03FE0">
        <w:t xml:space="preserve">, </w:t>
      </w:r>
      <w:r w:rsidR="00393014" w:rsidRPr="00B03FE0">
        <w:t>а Покупатель обязуется принимать и оплачивать их на условиях, определенных настоящим Договором.</w:t>
      </w:r>
    </w:p>
    <w:p w14:paraId="4C44FC8B" w14:textId="77777777" w:rsidR="00393014" w:rsidRPr="00B03FE0" w:rsidRDefault="00393014" w:rsidP="00393014">
      <w:pPr>
        <w:pStyle w:val="BodyText31"/>
        <w:numPr>
          <w:ilvl w:val="1"/>
          <w:numId w:val="1"/>
        </w:numPr>
        <w:tabs>
          <w:tab w:val="left" w:pos="426"/>
          <w:tab w:val="left" w:pos="3888"/>
        </w:tabs>
        <w:ind w:left="426" w:right="0" w:hanging="426"/>
      </w:pPr>
      <w:r w:rsidRPr="00B03FE0">
        <w:t>Поставщик гарантирует Покупателю, что все поставляемые им Товары принадлежат ему на праве собственности, не обременены, свободны от прав и претензий третьих лиц, при поставке Товара не нарушены права третьих лиц на товарные знаки и объекты интеллектуальной собственности, соблюдены требования законодательства в отношении материалов и изделий, ввоз которых осуществляется на территорию РФ.</w:t>
      </w:r>
    </w:p>
    <w:p w14:paraId="0D993F0F" w14:textId="77777777" w:rsidR="00097C44" w:rsidRPr="00B03FE0" w:rsidRDefault="006F1CE3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Номенклатура, ассортимент, к</w:t>
      </w:r>
      <w:r w:rsidR="003E13E9" w:rsidRPr="00B03FE0">
        <w:rPr>
          <w:lang w:val="ru-RU"/>
        </w:rPr>
        <w:t xml:space="preserve">оличество, </w:t>
      </w:r>
      <w:r w:rsidRPr="00B03FE0">
        <w:rPr>
          <w:lang w:val="ru-RU"/>
        </w:rPr>
        <w:t xml:space="preserve">комплектность, </w:t>
      </w:r>
      <w:r w:rsidR="003E13E9" w:rsidRPr="00B03FE0">
        <w:rPr>
          <w:lang w:val="ru-RU"/>
        </w:rPr>
        <w:t xml:space="preserve">цена </w:t>
      </w:r>
      <w:r w:rsidR="00987703" w:rsidRPr="00B03FE0">
        <w:rPr>
          <w:lang w:val="ru-RU"/>
        </w:rPr>
        <w:t>Т</w:t>
      </w:r>
      <w:r w:rsidR="003E13E9" w:rsidRPr="00B03FE0">
        <w:rPr>
          <w:lang w:val="ru-RU"/>
        </w:rPr>
        <w:t>овара</w:t>
      </w:r>
      <w:r w:rsidRPr="00B03FE0">
        <w:rPr>
          <w:lang w:val="ru-RU"/>
        </w:rPr>
        <w:t xml:space="preserve">, сроки и условия поставки </w:t>
      </w:r>
      <w:r w:rsidR="003E13E9" w:rsidRPr="00B03FE0">
        <w:rPr>
          <w:lang w:val="ru-RU"/>
        </w:rPr>
        <w:t xml:space="preserve">определяются </w:t>
      </w:r>
      <w:r w:rsidR="00393014" w:rsidRPr="00B03FE0">
        <w:rPr>
          <w:lang w:val="ru-RU"/>
        </w:rPr>
        <w:t>сторонами на основании заказов Покупателя в порядке, установленном настоящим разделом Договора.</w:t>
      </w:r>
    </w:p>
    <w:p w14:paraId="4B14DEC4" w14:textId="35569DBF" w:rsidR="001F33BA" w:rsidRPr="00B03FE0" w:rsidRDefault="00DA3B26" w:rsidP="00343A72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Для поставки Товара Покупатель направляет по адресу электронной почты Поставщика, указанному в разделе 10 Договора, письменный заказ на Товар, в котором обязан указать ассортимент, количество, желаемые сроки и иные условия поставки Товара. В течение 2 (двух) рабочих дней после направления заказа Поставщик по адресу электронной почты Покупателя, указанному в разделе 10 Договора, высылает уведомление с подтверждение заказа, счет на оплат</w:t>
      </w:r>
      <w:r w:rsidR="000D31D2">
        <w:rPr>
          <w:lang w:val="ru-RU"/>
        </w:rPr>
        <w:t>у</w:t>
      </w:r>
      <w:r w:rsidRPr="00B03FE0">
        <w:rPr>
          <w:lang w:val="ru-RU"/>
        </w:rPr>
        <w:t>, составленный в соответствии с требованиями, установленными п. 1.6. Договора, либо предоставляет мотивированный отказ от выполнения заказа. При отсутствии в установленный срок уведомления и счета Поставщика условия заказа считаются не согласованными Сторонами.</w:t>
      </w:r>
    </w:p>
    <w:p w14:paraId="7AB2E781" w14:textId="57FE4083" w:rsidR="00DA3B26" w:rsidRPr="00B03FE0" w:rsidRDefault="00DA3B26" w:rsidP="00343A72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На основании заказа Покупателя Поставщик выставляет счет на оплату с указанием ассортимента, количества и цен</w:t>
      </w:r>
      <w:r w:rsidR="00AF0E6D">
        <w:rPr>
          <w:lang w:val="ru-RU"/>
        </w:rPr>
        <w:t>ы</w:t>
      </w:r>
      <w:r w:rsidRPr="00B03FE0">
        <w:rPr>
          <w:lang w:val="ru-RU"/>
        </w:rPr>
        <w:t xml:space="preserve"> Товара. Покупатель выражает свое согласие с условиями, указанными в счете на оплату, путем его оплаты. Условия поставки Товара, указанные в счете на оплату</w:t>
      </w:r>
      <w:r w:rsidR="00BD2FBD" w:rsidRPr="00B03FE0">
        <w:rPr>
          <w:lang w:val="ru-RU"/>
        </w:rPr>
        <w:t>, должны соответствовать условиям, указанным в универсальном передаточном документе (далее – УПД). В случае несоответствия Поставщик обязан внести соответствующие изменения в УПД.</w:t>
      </w:r>
    </w:p>
    <w:p w14:paraId="3C684C0E" w14:textId="77777777" w:rsidR="00BD2FBD" w:rsidRPr="00B03FE0" w:rsidRDefault="00BD2FBD" w:rsidP="00343A72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УПД, составляемый Поставщиком на основании заказов Покупателя, должны содержать ссылку на настоящий Договор, условия об ассортименте, количестве, цене Товара, а также об условиях и адресе поставки Товара. Если иное не установлено условиями Договора, подписание представителями Сторон УПД свидетельствует о согласовании Сторонами всех существенных условий Договора и его исполнении в отношении поставки Товара, указанного в УПД. Стороны подтверждают, что подписание УПД производится уполномоченными представителями Сторон и при необходимости, обязуются выдать им соответствующие доверенности. Порядок приемки Товара и подписания УПД установлены разделом 5 настоящего Договора.</w:t>
      </w:r>
    </w:p>
    <w:p w14:paraId="083A893C" w14:textId="77777777" w:rsidR="00BD2FBD" w:rsidRPr="00B03FE0" w:rsidRDefault="00BD2FBD" w:rsidP="00BD2FBD">
      <w:pPr>
        <w:ind w:left="426"/>
        <w:jc w:val="both"/>
        <w:rPr>
          <w:lang w:val="ru-RU"/>
        </w:rPr>
      </w:pPr>
    </w:p>
    <w:p w14:paraId="48AF7599" w14:textId="77777777" w:rsidR="00BD2FBD" w:rsidRPr="00B03FE0" w:rsidRDefault="00BD2FBD" w:rsidP="00BD2FBD">
      <w:pPr>
        <w:numPr>
          <w:ilvl w:val="0"/>
          <w:numId w:val="1"/>
        </w:numPr>
        <w:jc w:val="center"/>
        <w:rPr>
          <w:b/>
          <w:lang w:val="ru-RU"/>
        </w:rPr>
      </w:pPr>
      <w:r w:rsidRPr="00B03FE0">
        <w:rPr>
          <w:b/>
          <w:lang w:val="ru-RU"/>
        </w:rPr>
        <w:t>УСЛОВИЯ ПОСТАВИ ТОВАРА</w:t>
      </w:r>
    </w:p>
    <w:p w14:paraId="0E3F4E45" w14:textId="77777777" w:rsidR="00BD2FBD" w:rsidRPr="00B03FE0" w:rsidRDefault="00BD2FBD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Поставка Товаров в течение срока действия настоящего Договора производится отдельными партиями на основании заказов Покупателя.</w:t>
      </w:r>
    </w:p>
    <w:p w14:paraId="2DAA5ED2" w14:textId="77777777" w:rsidR="00BD2FBD" w:rsidRPr="00B03FE0" w:rsidRDefault="001F7B18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Если иное не согласовано Сторонами в порядке, установленном разделом 1 настоящего Договора, поставка осуществляется путем доставки Товара Поставщиком или уполномоченным им перевозчиком на условия, изложенных на интернет-сайте Поставщика </w:t>
      </w:r>
      <w:r w:rsidRPr="00B03FE0">
        <w:rPr>
          <w:lang w:val="en-US"/>
        </w:rPr>
        <w:t>www</w:t>
      </w:r>
      <w:r w:rsidRPr="00B03FE0">
        <w:rPr>
          <w:lang w:val="ru-RU"/>
        </w:rPr>
        <w:t>.4</w:t>
      </w:r>
      <w:r w:rsidRPr="00B03FE0">
        <w:rPr>
          <w:lang w:val="en-US"/>
        </w:rPr>
        <w:t>pos</w:t>
      </w:r>
      <w:r w:rsidRPr="00B03FE0">
        <w:rPr>
          <w:lang w:val="ru-RU"/>
        </w:rPr>
        <w:t>.</w:t>
      </w:r>
      <w:r w:rsidRPr="00B03FE0">
        <w:rPr>
          <w:lang w:val="en-US"/>
        </w:rPr>
        <w:t>ru</w:t>
      </w:r>
      <w:r w:rsidRPr="00B03FE0">
        <w:rPr>
          <w:lang w:val="ru-RU"/>
        </w:rPr>
        <w:t xml:space="preserve"> в разделе «Оплата и доставка».</w:t>
      </w:r>
    </w:p>
    <w:p w14:paraId="7C046924" w14:textId="77777777" w:rsidR="00A10542" w:rsidRPr="00B03FE0" w:rsidRDefault="001E24AE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Совместно с отгруженным Товаром Поставщиком направляются Покупателю оригиналы следующих документов: счет, товарно-транспортная накладная (доставка перевозчиком), универсальный передаточный документ.</w:t>
      </w:r>
    </w:p>
    <w:p w14:paraId="50427586" w14:textId="77777777" w:rsidR="001E24AE" w:rsidRPr="00B03FE0" w:rsidRDefault="001E24AE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Обязанность Поставщика передать Товар Покупателю считается исполненной, а риск случайной гибели или случайного повреждения, а также право собственности на Товар переходит от Поставщика к Покупателю с даты отгрузки Товара со склада Поставщика, указанной в УПД Поставщика.</w:t>
      </w:r>
    </w:p>
    <w:p w14:paraId="20A381CE" w14:textId="77777777" w:rsidR="001E24AE" w:rsidRPr="00B03FE0" w:rsidRDefault="001E24AE" w:rsidP="00BD2FBD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В случае, если в нарушение условий, установленных Договором, Покупатель (грузополучатель) необоснованно уклонился от подписания и/или возврата подписанных им УПД, условия поставки, указанные Поставщиком в УПД на основании заказа Покупателя, считаются согласованными Сторонами, а Поставщик считается надлежаще выполненным свои обязанности по поставке Товара с даты отгрузки Товара со склада Поставщика, указанной в УПД Поставщика.</w:t>
      </w:r>
    </w:p>
    <w:p w14:paraId="3BB7736F" w14:textId="77777777" w:rsidR="001E24AE" w:rsidRPr="00B03FE0" w:rsidRDefault="001E24AE" w:rsidP="001E24AE">
      <w:pPr>
        <w:ind w:left="426"/>
        <w:jc w:val="both"/>
        <w:rPr>
          <w:lang w:val="ru-RU"/>
        </w:rPr>
      </w:pPr>
    </w:p>
    <w:p w14:paraId="07D43AA0" w14:textId="77777777" w:rsidR="003E13E9" w:rsidRPr="00B03FE0" w:rsidRDefault="001E24AE" w:rsidP="001E24AE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>ЦЕНА ТОВАРА. ФИНАНСОВЫЕ УСЛОВИЯ И ПОРЯДОК РАСЧЕТОВ</w:t>
      </w:r>
    </w:p>
    <w:p w14:paraId="73D9C2AC" w14:textId="77777777" w:rsidR="001E24AE" w:rsidRPr="00B03FE0" w:rsidRDefault="001E24AE" w:rsidP="001E24A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Цена поставляемого Товара определяется Соглашением Сторон в порядке, установленном разделом 1 </w:t>
      </w:r>
      <w:r w:rsidR="002F4071" w:rsidRPr="00B03FE0">
        <w:rPr>
          <w:lang w:val="ru-RU"/>
        </w:rPr>
        <w:t>настоящего Договора, и указывается в соответствующих УПД. Общая цена Договора определяется суммой всех УПД. Если иное не установлено Дополнительным соглашением Сторон, стоимость погрузки, доставки, тары и упаковки Товара включается в цену Товара. Цена Товара подлежит увеличению на сумму НДС РФ по ставке в соответствии с действующим законодательством РФ.</w:t>
      </w:r>
    </w:p>
    <w:p w14:paraId="040E2352" w14:textId="77777777" w:rsidR="002F4071" w:rsidRPr="00B03FE0" w:rsidRDefault="002F4071" w:rsidP="001E24A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Расчеты Сторон осуществляются в безналичном порядке в рублях РФ. По согласованию Стороны вправе использовать иные формы взаимных расчетов, допускаемые законодательством РФ.</w:t>
      </w:r>
    </w:p>
    <w:p w14:paraId="2D6DA462" w14:textId="14747A5C" w:rsidR="002F4071" w:rsidRPr="00B03FE0" w:rsidRDefault="002F4071" w:rsidP="001E24A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Если иное не указано в Приложении, условия оплаты </w:t>
      </w:r>
      <w:r w:rsidR="000D31D2" w:rsidRPr="00B03FE0">
        <w:rPr>
          <w:lang w:val="ru-RU"/>
        </w:rPr>
        <w:t>Товара</w:t>
      </w:r>
      <w:r w:rsidRPr="00B03FE0">
        <w:rPr>
          <w:lang w:val="ru-RU"/>
        </w:rPr>
        <w:t xml:space="preserve"> – авансовый платеж в размере 100 % стоимости партии Товара </w:t>
      </w:r>
      <w:r w:rsidR="00037A29" w:rsidRPr="00B03FE0">
        <w:rPr>
          <w:lang w:val="ru-RU"/>
        </w:rPr>
        <w:t>в течение</w:t>
      </w:r>
      <w:r w:rsidRPr="00B03FE0">
        <w:rPr>
          <w:lang w:val="ru-RU"/>
        </w:rPr>
        <w:t xml:space="preserve"> 5 (пяти) банковских дней с даты выставления счета Поставщиком.</w:t>
      </w:r>
    </w:p>
    <w:p w14:paraId="624801CA" w14:textId="77777777" w:rsidR="002F4071" w:rsidRPr="00B03FE0" w:rsidRDefault="002F4071" w:rsidP="001E24A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Покупатель (грузополучатель) осуществляет разгрузку Товара своими силами за свой счет.</w:t>
      </w:r>
    </w:p>
    <w:p w14:paraId="7F799971" w14:textId="77777777" w:rsidR="002F4071" w:rsidRPr="00B03FE0" w:rsidRDefault="002F4071" w:rsidP="001E24AE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Моментом исполнения обязательств Покупателя по оплате Товара является момент зачисления денежных средств в размере стоимости Товара на расчетный счет Поставщика.</w:t>
      </w:r>
    </w:p>
    <w:p w14:paraId="770075F0" w14:textId="77777777" w:rsidR="002F4071" w:rsidRPr="00B03FE0" w:rsidRDefault="002F4071" w:rsidP="002F4071">
      <w:pPr>
        <w:ind w:left="426"/>
        <w:jc w:val="both"/>
        <w:rPr>
          <w:lang w:val="ru-RU"/>
        </w:rPr>
      </w:pPr>
    </w:p>
    <w:p w14:paraId="67B97BFC" w14:textId="77777777" w:rsidR="002F4071" w:rsidRPr="00B03FE0" w:rsidRDefault="002F4071" w:rsidP="002F4071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>КОЛИЧЕСТВО, КАЧЕСТВО, УПАКОВКА И МАРКИРОВКА ТОВАРА</w:t>
      </w:r>
    </w:p>
    <w:p w14:paraId="51D65FDE" w14:textId="77777777" w:rsidR="002F4071" w:rsidRPr="00B03FE0" w:rsidRDefault="00E87289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Количество Товара каждого наименования в каждой партии поставки определяется Поставщиком </w:t>
      </w:r>
      <w:r w:rsidR="0047158E" w:rsidRPr="00B03FE0">
        <w:rPr>
          <w:lang w:val="ru-RU"/>
        </w:rPr>
        <w:t>с учетом согласованного Сторонами заказа Покупателя и указывается в товаросопроводительных документах.</w:t>
      </w:r>
    </w:p>
    <w:p w14:paraId="2828A204" w14:textId="77777777" w:rsidR="0047158E" w:rsidRPr="00B03FE0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Поставщик гарантирует Покупателю, что все поставляемые им Товары соответствуют требованиям к качеству и безопасности, предъявляемым обычно к товарам такого вида, контрольным образцам, а также требованиям, установленным Сторонами.</w:t>
      </w:r>
    </w:p>
    <w:p w14:paraId="39DC292D" w14:textId="77777777" w:rsidR="0047158E" w:rsidRPr="00B03FE0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Заявленное качество Товара гарантируется при условии бережной транспортировки Товара Покупателем, а также его использования по назначению в соответствии с правилами хранения и эксплуатации, размещенными на интернет-сайте Поставщика </w:t>
      </w:r>
      <w:r w:rsidRPr="00B03FE0">
        <w:rPr>
          <w:lang w:val="en-US"/>
        </w:rPr>
        <w:t>www</w:t>
      </w:r>
      <w:r w:rsidRPr="00B03FE0">
        <w:rPr>
          <w:lang w:val="ru-RU"/>
        </w:rPr>
        <w:t>.4</w:t>
      </w:r>
      <w:r w:rsidRPr="00B03FE0">
        <w:rPr>
          <w:lang w:val="en-US"/>
        </w:rPr>
        <w:t>pos</w:t>
      </w:r>
      <w:r w:rsidRPr="00B03FE0">
        <w:rPr>
          <w:lang w:val="ru-RU"/>
        </w:rPr>
        <w:t>.</w:t>
      </w:r>
      <w:r w:rsidRPr="00B03FE0">
        <w:rPr>
          <w:lang w:val="en-US"/>
        </w:rPr>
        <w:t>ru</w:t>
      </w:r>
      <w:r w:rsidRPr="00B03FE0">
        <w:rPr>
          <w:lang w:val="ru-RU"/>
        </w:rPr>
        <w:t>.</w:t>
      </w:r>
    </w:p>
    <w:p w14:paraId="4E248641" w14:textId="77777777" w:rsidR="0047158E" w:rsidRPr="00B03FE0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Требования Покупателя, связанные с обнаружением недостатков Товара, в любом случае не могут быть предъявлены по истечению 3 (трех) месяцев со дня передачи (гарантийный срок) Товара Покупателю. Требования Покупателя, связанные с обнаружением недостатков Товара в течение гарантийного срока направляются и рассматриваются Поставщиком в порядке, установленном п.п. 5.5. – 5.12. настоящего Договора.</w:t>
      </w:r>
    </w:p>
    <w:p w14:paraId="6A3F3C75" w14:textId="748E6470" w:rsidR="0047158E" w:rsidRPr="00B03FE0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Товар поставляется в таре и/или упаковке, обеспечивающей сохранность Товара при транспортировке и хранении и отвечающих условиям Договора. При отсутствии возможности упаковки в тару, в связи с особенностями Товара, Товар закрепляется внутри транспортного средства во избежание механических повреждени</w:t>
      </w:r>
      <w:r w:rsidR="00DE1F03">
        <w:rPr>
          <w:lang w:val="ru-RU"/>
        </w:rPr>
        <w:t>й</w:t>
      </w:r>
      <w:r w:rsidRPr="00B03FE0">
        <w:rPr>
          <w:lang w:val="ru-RU"/>
        </w:rPr>
        <w:t>.</w:t>
      </w:r>
    </w:p>
    <w:p w14:paraId="16FF5456" w14:textId="77777777" w:rsidR="0047158E" w:rsidRPr="00B03FE0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При доставке перевозчиком Товар должен быть маркирован за счет Поставщика в соответствии с требованиями законодательства. По требованию и за счет Покупателя на Товар может быть нанесена дополнительная маркировка.</w:t>
      </w:r>
    </w:p>
    <w:p w14:paraId="5C531612" w14:textId="0A82E4AB" w:rsidR="0047158E" w:rsidRDefault="0047158E" w:rsidP="002F40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Если иное не установлено Дополнительны соглашением Сторо</w:t>
      </w:r>
      <w:r w:rsidR="00032324" w:rsidRPr="00B03FE0">
        <w:rPr>
          <w:lang w:val="ru-RU"/>
        </w:rPr>
        <w:t>н</w:t>
      </w:r>
      <w:r w:rsidRPr="00B03FE0">
        <w:rPr>
          <w:lang w:val="ru-RU"/>
        </w:rPr>
        <w:t>, тара и упаковка являются невозвратными.</w:t>
      </w:r>
    </w:p>
    <w:p w14:paraId="5A8B2473" w14:textId="77777777" w:rsidR="00B03FE0" w:rsidRPr="00B03FE0" w:rsidRDefault="00B03FE0" w:rsidP="00B03FE0">
      <w:pPr>
        <w:ind w:left="426"/>
        <w:jc w:val="both"/>
        <w:rPr>
          <w:lang w:val="ru-RU"/>
        </w:rPr>
      </w:pPr>
    </w:p>
    <w:p w14:paraId="69483A09" w14:textId="5F68469B" w:rsidR="001A1ADC" w:rsidRPr="00B03FE0" w:rsidRDefault="00032324" w:rsidP="001A1ADC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>ПОРЯДОК ПРИЕМКИ ТОВАРА</w:t>
      </w:r>
    </w:p>
    <w:p w14:paraId="3E6988BE" w14:textId="23A1A359" w:rsidR="001A1ADC" w:rsidRPr="00B03FE0" w:rsidRDefault="00DF62C4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Приемка Товара </w:t>
      </w:r>
      <w:r w:rsidR="002F4F02" w:rsidRPr="00B03FE0">
        <w:rPr>
          <w:lang w:val="ru-RU"/>
        </w:rPr>
        <w:t xml:space="preserve">Покупателем по количеству мест и качеству упаковки (проверка упаковки на предмет </w:t>
      </w:r>
      <w:r w:rsidR="00D902A8" w:rsidRPr="00B03FE0">
        <w:rPr>
          <w:lang w:val="ru-RU"/>
        </w:rPr>
        <w:t xml:space="preserve">отсутствия ее повреждений и следов скрытия), а </w:t>
      </w:r>
      <w:r w:rsidR="00814BE7" w:rsidRPr="00B03FE0">
        <w:rPr>
          <w:lang w:val="ru-RU"/>
        </w:rPr>
        <w:t>также</w:t>
      </w:r>
      <w:r w:rsidR="00D902A8" w:rsidRPr="00B03FE0">
        <w:rPr>
          <w:lang w:val="ru-RU"/>
        </w:rPr>
        <w:t xml:space="preserve"> на наличие явных дефектов Товара</w:t>
      </w:r>
      <w:r w:rsidR="00BF14D3" w:rsidRPr="00B03FE0">
        <w:rPr>
          <w:lang w:val="ru-RU"/>
        </w:rPr>
        <w:t>, которые можно выявить при обычном способе приемки, осуществляется при передаче Товара Покупателю.</w:t>
      </w:r>
      <w:r w:rsidR="00814BE7" w:rsidRPr="00B03FE0">
        <w:rPr>
          <w:lang w:val="ru-RU"/>
        </w:rPr>
        <w:t xml:space="preserve"> Предусмотренная в настоящем пункте приемка Товаров производится в случае самовывоза Товаров </w:t>
      </w:r>
      <w:r w:rsidR="0089528B" w:rsidRPr="00B03FE0">
        <w:rPr>
          <w:lang w:val="ru-RU"/>
        </w:rPr>
        <w:t>на складе Поставщика, в случаях доставки Товара силами Поставщика (перевозчика)</w:t>
      </w:r>
      <w:r w:rsidR="003038B4" w:rsidRPr="00B03FE0">
        <w:rPr>
          <w:lang w:val="ru-RU"/>
        </w:rPr>
        <w:t xml:space="preserve"> – на складе Покупателя (грузополучателя) и осуществляется без вскрытия упаковки.</w:t>
      </w:r>
    </w:p>
    <w:p w14:paraId="0B044A1A" w14:textId="375D819D" w:rsidR="003038B4" w:rsidRPr="00B03FE0" w:rsidRDefault="003038B4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В момент приемки </w:t>
      </w:r>
      <w:r w:rsidR="006954F1" w:rsidRPr="00B03FE0">
        <w:rPr>
          <w:lang w:val="ru-RU"/>
        </w:rPr>
        <w:t xml:space="preserve">Товара в порядке, определенном п. 5.1. настоящего Договора, Покупатель подписывает </w:t>
      </w:r>
      <w:r w:rsidR="006C6115" w:rsidRPr="00B03FE0">
        <w:rPr>
          <w:lang w:val="ru-RU"/>
        </w:rPr>
        <w:t>товарно-транспортную накладную (доставка Перевозчиком), УПД и возвращ</w:t>
      </w:r>
      <w:r w:rsidR="00B84110" w:rsidRPr="00B03FE0">
        <w:rPr>
          <w:lang w:val="ru-RU"/>
        </w:rPr>
        <w:t>а</w:t>
      </w:r>
      <w:r w:rsidR="006C6115" w:rsidRPr="00B03FE0">
        <w:rPr>
          <w:lang w:val="ru-RU"/>
        </w:rPr>
        <w:t>ет</w:t>
      </w:r>
      <w:r w:rsidR="00B84110" w:rsidRPr="00B03FE0">
        <w:rPr>
          <w:lang w:val="ru-RU"/>
        </w:rPr>
        <w:t xml:space="preserve"> необходимое количество экземпляров Поставщику (перевозчику)</w:t>
      </w:r>
      <w:r w:rsidR="00F059A5" w:rsidRPr="00B03FE0">
        <w:rPr>
          <w:lang w:val="ru-RU"/>
        </w:rPr>
        <w:t xml:space="preserve"> или предоставляет мотивированный отказ от приемки Товаров (полностью или в части) </w:t>
      </w:r>
      <w:r w:rsidR="00FF7682" w:rsidRPr="00B03FE0">
        <w:rPr>
          <w:lang w:val="ru-RU"/>
        </w:rPr>
        <w:t xml:space="preserve">в письменном виде. По требованию Поставщика в течение 5 (пяти) рабочих дней с момента получения соответствующего запроса, Покупатель </w:t>
      </w:r>
      <w:r w:rsidR="008D0320" w:rsidRPr="00B03FE0">
        <w:rPr>
          <w:lang w:val="ru-RU"/>
        </w:rPr>
        <w:t xml:space="preserve">обязан направить Поставщику посредством электронной почты по адресам, установленным в разделе 10 </w:t>
      </w:r>
      <w:r w:rsidR="005756B8" w:rsidRPr="00B03FE0">
        <w:rPr>
          <w:lang w:val="ru-RU"/>
        </w:rPr>
        <w:t>настоящего Договора, сканированные копии подписанных Покупателем (грузополучателем) УПД, а также документы</w:t>
      </w:r>
      <w:r w:rsidR="00414066" w:rsidRPr="00B03FE0">
        <w:rPr>
          <w:lang w:val="ru-RU"/>
        </w:rPr>
        <w:t>, подтверждающие полномочия лица, подписавшего документы, если подписание производилось представителем Покупателя.</w:t>
      </w:r>
    </w:p>
    <w:p w14:paraId="1942400D" w14:textId="787E4CAA" w:rsidR="001955A7" w:rsidRPr="00B03FE0" w:rsidRDefault="001955A7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В случае мотивированного отказа от приемки Товара, составляется Акт с перечнем недостатков</w:t>
      </w:r>
      <w:r w:rsidR="0099139C" w:rsidRPr="00B03FE0">
        <w:rPr>
          <w:lang w:val="ru-RU"/>
        </w:rPr>
        <w:t xml:space="preserve">, послуживших причиной отказа. Акт должен быть подписан представителями Поставщика и Покупателя. </w:t>
      </w:r>
      <w:r w:rsidR="00C201A8" w:rsidRPr="00B03FE0">
        <w:rPr>
          <w:lang w:val="ru-RU"/>
        </w:rPr>
        <w:t xml:space="preserve">Если представитель Поставщика отсутствует при приемке Товара, либо отказывается от подписания Акта, последний </w:t>
      </w:r>
      <w:r w:rsidR="008E16A3" w:rsidRPr="00B03FE0">
        <w:rPr>
          <w:lang w:val="ru-RU"/>
        </w:rPr>
        <w:t xml:space="preserve">считается подписанным надлежащим образом с момента подписания Акта представителями Покупателя и </w:t>
      </w:r>
      <w:r w:rsidR="00C87403" w:rsidRPr="00B03FE0">
        <w:rPr>
          <w:lang w:val="ru-RU"/>
        </w:rPr>
        <w:t xml:space="preserve">перевозчика, доставившего Товар и внесения отметки </w:t>
      </w:r>
      <w:r w:rsidR="009B7DC5" w:rsidRPr="00B03FE0">
        <w:rPr>
          <w:lang w:val="ru-RU"/>
        </w:rPr>
        <w:t>о</w:t>
      </w:r>
      <w:r w:rsidR="00C87403" w:rsidRPr="00B03FE0">
        <w:rPr>
          <w:lang w:val="ru-RU"/>
        </w:rPr>
        <w:t xml:space="preserve"> составлении Акта в товаросопроводительные документы.</w:t>
      </w:r>
      <w:r w:rsidR="009B7DC5" w:rsidRPr="00B03FE0">
        <w:rPr>
          <w:lang w:val="ru-RU"/>
        </w:rPr>
        <w:t xml:space="preserve"> Акт составляется в 2 (двух) экземплярах – по одному экземпляру для каждой из Сторон Договора.</w:t>
      </w:r>
    </w:p>
    <w:p w14:paraId="20500448" w14:textId="15DB66A1" w:rsidR="00C4710E" w:rsidRPr="00B03FE0" w:rsidRDefault="00C4710E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lastRenderedPageBreak/>
        <w:t xml:space="preserve">В случае невозможности осуществить немедленный возврат Товара Поставщику, в отношении которого </w:t>
      </w:r>
      <w:r w:rsidR="00A40B5C" w:rsidRPr="00B03FE0">
        <w:rPr>
          <w:lang w:val="ru-RU"/>
        </w:rPr>
        <w:t xml:space="preserve">заявлен мотивированный отказ от приемки, при приемке Товара на складе Покупателя (грузополучателя) последний обязан принять Товар на ответственное хранение, о чем в течение суток уведомить Поставщика, </w:t>
      </w:r>
      <w:r w:rsidR="004903EE" w:rsidRPr="00B03FE0">
        <w:rPr>
          <w:lang w:val="ru-RU"/>
        </w:rPr>
        <w:t xml:space="preserve">направив копию Акта. Поставщик обязан в течение 2 (двух) рабочих дней с момента получения уведомления дать </w:t>
      </w:r>
      <w:r w:rsidR="00005DB1" w:rsidRPr="00B03FE0">
        <w:rPr>
          <w:lang w:val="ru-RU"/>
        </w:rPr>
        <w:t xml:space="preserve">соответствующие указания Покупателю и/или распорядиться Товаром, находящимся на хранении, в </w:t>
      </w:r>
      <w:r w:rsidR="00B51670" w:rsidRPr="00B03FE0">
        <w:rPr>
          <w:lang w:val="ru-RU"/>
        </w:rPr>
        <w:t>согласованные сторонами сроки.</w:t>
      </w:r>
    </w:p>
    <w:p w14:paraId="1CFCD8E6" w14:textId="5E5E2F91" w:rsidR="00B51670" w:rsidRPr="00B03FE0" w:rsidRDefault="00F94DD4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Приемка Товара по качеству, количеству и ассортименту осуществляется Покупателем в течение 10 (десяти) </w:t>
      </w:r>
      <w:r w:rsidR="00B971B2" w:rsidRPr="00B03FE0">
        <w:rPr>
          <w:lang w:val="ru-RU"/>
        </w:rPr>
        <w:t xml:space="preserve">рабочих дней с момента приемки Товара по количеству мест и качеству упаковки в порядке, определенном п. 5.1. настоящего Договора. </w:t>
      </w:r>
      <w:r w:rsidR="00951017" w:rsidRPr="00B03FE0">
        <w:rPr>
          <w:lang w:val="ru-RU"/>
        </w:rPr>
        <w:t>В случае, если при приемке в соответствии с настоящим пунктом Договора</w:t>
      </w:r>
      <w:r w:rsidR="00621D9F" w:rsidRPr="00B03FE0">
        <w:rPr>
          <w:lang w:val="ru-RU"/>
        </w:rPr>
        <w:t xml:space="preserve"> Покупателем были обнаружены недостатки Товара и/или его несоответствие требованиям </w:t>
      </w:r>
      <w:r w:rsidR="00A629F4" w:rsidRPr="00B03FE0">
        <w:rPr>
          <w:lang w:val="ru-RU"/>
        </w:rPr>
        <w:t xml:space="preserve">по количеству и ассортименту, указанным в УПД, Покупатель </w:t>
      </w:r>
      <w:r w:rsidR="004C27F3" w:rsidRPr="00B03FE0">
        <w:rPr>
          <w:lang w:val="ru-RU"/>
        </w:rPr>
        <w:t>вправе</w:t>
      </w:r>
      <w:r w:rsidR="00A629F4" w:rsidRPr="00B03FE0">
        <w:rPr>
          <w:lang w:val="ru-RU"/>
        </w:rPr>
        <w:t xml:space="preserve"> приостановить приемку </w:t>
      </w:r>
      <w:r w:rsidR="004C27F3" w:rsidRPr="00B03FE0">
        <w:rPr>
          <w:lang w:val="ru-RU"/>
        </w:rPr>
        <w:t>Товара и направить уведомление об обнаруженных недост</w:t>
      </w:r>
      <w:r w:rsidR="00814AFB" w:rsidRPr="00B03FE0">
        <w:rPr>
          <w:lang w:val="ru-RU"/>
        </w:rPr>
        <w:t>атках Поставщику. Поставщик, получивший уведомление Покупателя об обнаруженных в процессе приемки недостатках</w:t>
      </w:r>
      <w:r w:rsidR="00B7006D" w:rsidRPr="00B03FE0">
        <w:rPr>
          <w:lang w:val="ru-RU"/>
        </w:rPr>
        <w:t>, обязан направить к Покупателю своего представителя для продолжения приемки Товара по качеству, количеству и ассо</w:t>
      </w:r>
      <w:r w:rsidR="001D3181" w:rsidRPr="00B03FE0">
        <w:rPr>
          <w:lang w:val="ru-RU"/>
        </w:rPr>
        <w:t>р</w:t>
      </w:r>
      <w:r w:rsidR="00B7006D" w:rsidRPr="00B03FE0">
        <w:rPr>
          <w:lang w:val="ru-RU"/>
        </w:rPr>
        <w:t>тименту.</w:t>
      </w:r>
      <w:r w:rsidR="001D3181" w:rsidRPr="00B03FE0">
        <w:rPr>
          <w:lang w:val="ru-RU"/>
        </w:rPr>
        <w:t xml:space="preserve"> Время и место такой приемки сообщаются Покупателем дополнительно с учетом разумного срока для прибытия </w:t>
      </w:r>
      <w:r w:rsidR="00052FC5" w:rsidRPr="00B03FE0">
        <w:rPr>
          <w:lang w:val="ru-RU"/>
        </w:rPr>
        <w:t>представителя Поставщика.</w:t>
      </w:r>
      <w:r w:rsidR="00B7006D" w:rsidRPr="00B03FE0">
        <w:rPr>
          <w:lang w:val="ru-RU"/>
        </w:rPr>
        <w:t xml:space="preserve"> </w:t>
      </w:r>
      <w:r w:rsidR="00052FC5" w:rsidRPr="00B03FE0">
        <w:rPr>
          <w:lang w:val="ru-RU"/>
        </w:rPr>
        <w:t xml:space="preserve">В случае, если в указанный Покупателем срок представитель Поставщика не прибыл для продолжения приемки Товара, Покупатель вправе осуществить </w:t>
      </w:r>
      <w:r w:rsidR="006E6AD1" w:rsidRPr="00B03FE0">
        <w:rPr>
          <w:lang w:val="ru-RU"/>
        </w:rPr>
        <w:t xml:space="preserve">такую приемку самостоятельно. Акт, подписанный Покупателем по результатам приемки в одностороннем порядке, </w:t>
      </w:r>
      <w:r w:rsidR="00D6256A" w:rsidRPr="00B03FE0">
        <w:rPr>
          <w:lang w:val="ru-RU"/>
        </w:rPr>
        <w:t>в этом случае является обязательным для Поставщика.</w:t>
      </w:r>
    </w:p>
    <w:p w14:paraId="5E53A783" w14:textId="71BC59F0" w:rsidR="00D6256A" w:rsidRPr="00B03FE0" w:rsidRDefault="00D6256A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По результатам составления Акта, Покупателем оформляется Претензия</w:t>
      </w:r>
      <w:r w:rsidR="002839B2" w:rsidRPr="00B03FE0">
        <w:rPr>
          <w:lang w:val="ru-RU"/>
        </w:rPr>
        <w:t xml:space="preserve">, которая вместе с Актом направляется Поставщику заказным письмом и дополнительно по адресу электронной почты Поставщика, </w:t>
      </w:r>
      <w:r w:rsidR="001D71CB" w:rsidRPr="00B03FE0">
        <w:rPr>
          <w:lang w:val="ru-RU"/>
        </w:rPr>
        <w:t xml:space="preserve">указанному в разделе 10 настоящего Договора, и которая должна содержать обстоятельства обнаружения </w:t>
      </w:r>
      <w:r w:rsidR="002D2E8D" w:rsidRPr="00B03FE0">
        <w:rPr>
          <w:lang w:val="ru-RU"/>
        </w:rPr>
        <w:t xml:space="preserve">дефектов, подробное описание выявленных недостатков </w:t>
      </w:r>
      <w:r w:rsidR="00CD174F" w:rsidRPr="00B03FE0">
        <w:rPr>
          <w:lang w:val="ru-RU"/>
        </w:rPr>
        <w:t xml:space="preserve">в Товаре с приложением фотографий дефектов, а также требования Покупателя в соответствии с условиями Договора. Претензия должна </w:t>
      </w:r>
      <w:r w:rsidR="00C06E69" w:rsidRPr="00B03FE0">
        <w:rPr>
          <w:lang w:val="ru-RU"/>
        </w:rPr>
        <w:t>быть направлена в течение сроков, установленных настоящим Договором.</w:t>
      </w:r>
    </w:p>
    <w:p w14:paraId="61D343B2" w14:textId="497C8A8A" w:rsidR="00C06E69" w:rsidRPr="00B03FE0" w:rsidRDefault="00C06E69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В случае неполучения </w:t>
      </w:r>
      <w:r w:rsidR="00081230" w:rsidRPr="00B03FE0">
        <w:rPr>
          <w:lang w:val="ru-RU"/>
        </w:rPr>
        <w:t xml:space="preserve">от Покупателя Претензии в установленные Договором сроки и (или) при нарушении Покупателем условий приемки Товара, </w:t>
      </w:r>
      <w:r w:rsidR="006E020D" w:rsidRPr="00B03FE0">
        <w:rPr>
          <w:lang w:val="ru-RU"/>
        </w:rPr>
        <w:t xml:space="preserve">установленных настоящим Договором, </w:t>
      </w:r>
      <w:r w:rsidR="007674EB" w:rsidRPr="00B03FE0">
        <w:rPr>
          <w:lang w:val="ru-RU"/>
        </w:rPr>
        <w:t>претензии принимаются Поставщиком по его усмотрению, вся партия Товара считается принятой по количеству, ассортименту и качеству</w:t>
      </w:r>
      <w:r w:rsidR="00E8328F" w:rsidRPr="00B03FE0">
        <w:rPr>
          <w:lang w:val="ru-RU"/>
        </w:rPr>
        <w:t>, а Поставщик добросовестно выполнившим свои обязательства.</w:t>
      </w:r>
    </w:p>
    <w:p w14:paraId="49DBB104" w14:textId="1BC5EDC3" w:rsidR="00E8328F" w:rsidRPr="00B03FE0" w:rsidRDefault="00E8328F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Поставщик обязан рассмотреть Претензию в течение 5 (пяти) рабочих дней с даты ее получ</w:t>
      </w:r>
      <w:r w:rsidR="00EF0056" w:rsidRPr="00B03FE0">
        <w:rPr>
          <w:lang w:val="ru-RU"/>
        </w:rPr>
        <w:t>е</w:t>
      </w:r>
      <w:r w:rsidRPr="00B03FE0">
        <w:rPr>
          <w:lang w:val="ru-RU"/>
        </w:rPr>
        <w:t>ния.</w:t>
      </w:r>
    </w:p>
    <w:p w14:paraId="63F7BF74" w14:textId="09A79C21" w:rsidR="00E8328F" w:rsidRPr="00B03FE0" w:rsidRDefault="00EF0056" w:rsidP="00625371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В случае поставки Товара ненадлежащего качества по вине Поставщика, последний обязан произвести </w:t>
      </w:r>
      <w:r w:rsidR="00CD1444" w:rsidRPr="00B03FE0">
        <w:rPr>
          <w:lang w:val="ru-RU"/>
        </w:rPr>
        <w:t>замену некачественного Товара за свой счет в дополнительно согласованные Сторонами сроки, не превышающие сроки возможного изготовления</w:t>
      </w:r>
      <w:r w:rsidR="00576DAF" w:rsidRPr="00B03FE0">
        <w:rPr>
          <w:lang w:val="ru-RU"/>
        </w:rPr>
        <w:t xml:space="preserve"> и доставки Товара. В случае невозможности замены Поставщик</w:t>
      </w:r>
      <w:r w:rsidR="0027690F" w:rsidRPr="00B03FE0">
        <w:rPr>
          <w:lang w:val="ru-RU"/>
        </w:rPr>
        <w:t xml:space="preserve"> обязан возместить Покупателю стоимость некачественного Товара.</w:t>
      </w:r>
    </w:p>
    <w:p w14:paraId="7E1D6265" w14:textId="2087C308" w:rsidR="0027690F" w:rsidRPr="00B03FE0" w:rsidRDefault="00BC56C8" w:rsidP="00053274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lang w:val="ru-RU"/>
        </w:rPr>
      </w:pPr>
      <w:r w:rsidRPr="00B03FE0">
        <w:rPr>
          <w:lang w:val="ru-RU"/>
        </w:rPr>
        <w:t>В случае выявленной недостачи</w:t>
      </w:r>
      <w:r w:rsidR="009458B7" w:rsidRPr="00B03FE0">
        <w:rPr>
          <w:lang w:val="ru-RU"/>
        </w:rPr>
        <w:t xml:space="preserve"> и</w:t>
      </w:r>
      <w:r w:rsidR="00520BA3" w:rsidRPr="00B03FE0">
        <w:rPr>
          <w:lang w:val="ru-RU"/>
        </w:rPr>
        <w:t>/или</w:t>
      </w:r>
      <w:r w:rsidR="0027690F" w:rsidRPr="00B03FE0">
        <w:rPr>
          <w:lang w:val="ru-RU"/>
        </w:rPr>
        <w:t xml:space="preserve"> нарушения ассортимента Товара по вине Поставщика, последний </w:t>
      </w:r>
      <w:r w:rsidR="00B8586C" w:rsidRPr="00B03FE0">
        <w:rPr>
          <w:lang w:val="ru-RU"/>
        </w:rPr>
        <w:t xml:space="preserve">обязан допоставить (заменить) Товар за свой счет </w:t>
      </w:r>
      <w:r w:rsidRPr="00B03FE0">
        <w:rPr>
          <w:lang w:val="ru-RU"/>
        </w:rPr>
        <w:t xml:space="preserve">в дополнительно согласованные Сторонами сроки, не превышающие сроки возможного изготовления и доставки Товара. В случае отказа </w:t>
      </w:r>
      <w:r w:rsidR="0006659C" w:rsidRPr="00B03FE0">
        <w:rPr>
          <w:lang w:val="ru-RU"/>
        </w:rPr>
        <w:t xml:space="preserve">Покупателя от замены Товара, </w:t>
      </w:r>
      <w:r w:rsidR="009458B7" w:rsidRPr="00B03FE0">
        <w:rPr>
          <w:lang w:val="ru-RU"/>
        </w:rPr>
        <w:t>Поставщик обязан возместить Покупателю его стоимость.</w:t>
      </w:r>
    </w:p>
    <w:p w14:paraId="1351D882" w14:textId="0B3177D2" w:rsidR="00520BA3" w:rsidRPr="00B03FE0" w:rsidRDefault="00520BA3" w:rsidP="00053274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В перечисленных в п.п. </w:t>
      </w:r>
      <w:r w:rsidR="000A2EB7" w:rsidRPr="00B03FE0">
        <w:rPr>
          <w:lang w:val="ru-RU"/>
        </w:rPr>
        <w:t xml:space="preserve">5.4., 5.9., 5.10. случаях транспортные и другие расходы, связанные с доставкой и </w:t>
      </w:r>
      <w:r w:rsidR="00226FA8" w:rsidRPr="00B03FE0">
        <w:rPr>
          <w:lang w:val="ru-RU"/>
        </w:rPr>
        <w:t>возвратов товаров, относятся на счет Поставщика. Поставщик вправе определять способ доставки указанного Товара.</w:t>
      </w:r>
    </w:p>
    <w:p w14:paraId="03CE638C" w14:textId="22B88C2B" w:rsidR="00226FA8" w:rsidRPr="00B03FE0" w:rsidRDefault="00CF3A99" w:rsidP="00053274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Для </w:t>
      </w:r>
      <w:r w:rsidR="00343E1A" w:rsidRPr="00B03FE0">
        <w:rPr>
          <w:lang w:val="ru-RU"/>
        </w:rPr>
        <w:t xml:space="preserve">возврата Поставщиком Покупателю денежных средств по условиям настоящего Договора Стороны </w:t>
      </w:r>
      <w:r w:rsidR="00485255" w:rsidRPr="00B03FE0">
        <w:rPr>
          <w:lang w:val="ru-RU"/>
        </w:rPr>
        <w:t xml:space="preserve">обязаны в течение 10 (десяти) </w:t>
      </w:r>
      <w:r w:rsidR="00DF392D" w:rsidRPr="00B03FE0">
        <w:rPr>
          <w:lang w:val="ru-RU"/>
        </w:rPr>
        <w:t xml:space="preserve">рабочих </w:t>
      </w:r>
      <w:r w:rsidR="00485255" w:rsidRPr="00B03FE0">
        <w:rPr>
          <w:lang w:val="ru-RU"/>
        </w:rPr>
        <w:t xml:space="preserve">дней составить Акт сверки расчетов. На основании составленного и пописанного </w:t>
      </w:r>
      <w:r w:rsidR="00115917" w:rsidRPr="00B03FE0">
        <w:rPr>
          <w:lang w:val="ru-RU"/>
        </w:rPr>
        <w:t>обеими Сторонами Акта сверки расчетов, Поставщик возвращает Покупателю денежные средства, указанные в Акте.</w:t>
      </w:r>
      <w:r w:rsidR="00271310" w:rsidRPr="00B03FE0">
        <w:rPr>
          <w:lang w:val="ru-RU"/>
        </w:rPr>
        <w:t xml:space="preserve"> Денежные средства должны быть перечислены на расчетный счет Покупателя </w:t>
      </w:r>
      <w:r w:rsidR="00F75FD6">
        <w:rPr>
          <w:lang w:val="ru-RU"/>
        </w:rPr>
        <w:t>в</w:t>
      </w:r>
      <w:r w:rsidR="00271310" w:rsidRPr="00B03FE0">
        <w:rPr>
          <w:lang w:val="ru-RU"/>
        </w:rPr>
        <w:t xml:space="preserve"> течение 10 (десяти)</w:t>
      </w:r>
      <w:r w:rsidR="00DF392D" w:rsidRPr="00B03FE0">
        <w:rPr>
          <w:lang w:val="ru-RU"/>
        </w:rPr>
        <w:t xml:space="preserve"> рабочих дней с момента подписания Акта сверки обоими Сторонами.</w:t>
      </w:r>
    </w:p>
    <w:p w14:paraId="7780C564" w14:textId="4A5653DC" w:rsidR="00876810" w:rsidRPr="00B03FE0" w:rsidRDefault="00876810" w:rsidP="00053274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lang w:val="ru-RU"/>
        </w:rPr>
      </w:pPr>
      <w:r w:rsidRPr="00B03FE0">
        <w:rPr>
          <w:lang w:val="ru-RU"/>
        </w:rPr>
        <w:t>Покупатель вправе, уведомив Поставщика</w:t>
      </w:r>
      <w:r w:rsidR="004B3A12" w:rsidRPr="00B03FE0">
        <w:rPr>
          <w:lang w:val="ru-RU"/>
        </w:rPr>
        <w:t>, отказаться от принятия Товара, поставка котор</w:t>
      </w:r>
      <w:r w:rsidR="00DF6EAC" w:rsidRPr="00B03FE0">
        <w:rPr>
          <w:lang w:val="ru-RU"/>
        </w:rPr>
        <w:t>ого</w:t>
      </w:r>
      <w:r w:rsidR="004B3A12" w:rsidRPr="00B03FE0">
        <w:rPr>
          <w:lang w:val="ru-RU"/>
        </w:rPr>
        <w:t xml:space="preserve"> прос</w:t>
      </w:r>
      <w:r w:rsidR="00DF6EAC" w:rsidRPr="00B03FE0">
        <w:rPr>
          <w:lang w:val="ru-RU"/>
        </w:rPr>
        <w:t>рочена. Товар, поставленный до получения Поставщиком уведомления, Покупатель обязан принять и оплатить.</w:t>
      </w:r>
    </w:p>
    <w:p w14:paraId="6CDBF9F5" w14:textId="77777777" w:rsidR="006535FE" w:rsidRPr="00B03FE0" w:rsidRDefault="006535FE" w:rsidP="006535FE">
      <w:pPr>
        <w:tabs>
          <w:tab w:val="left" w:pos="567"/>
        </w:tabs>
        <w:ind w:left="426"/>
        <w:jc w:val="both"/>
        <w:rPr>
          <w:lang w:val="ru-RU"/>
        </w:rPr>
      </w:pPr>
    </w:p>
    <w:p w14:paraId="3887BC7A" w14:textId="124FAF49" w:rsidR="006535FE" w:rsidRPr="00B03FE0" w:rsidRDefault="00BB2E3F" w:rsidP="00BB2E3F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>ОТВЕТСТВЕННОСТЬ СТОРОН</w:t>
      </w:r>
    </w:p>
    <w:p w14:paraId="16042B89" w14:textId="5AB8821D" w:rsidR="00BB2E3F" w:rsidRPr="00B03FE0" w:rsidRDefault="000A3773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За неисполнение или ненадлежащее исполнение своих обязательств по настоящему Договору Стороны </w:t>
      </w:r>
      <w:r w:rsidR="0016135E" w:rsidRPr="00B03FE0">
        <w:rPr>
          <w:lang w:val="ru-RU"/>
        </w:rPr>
        <w:t>несут ответственность в соответствии с действующим законодательством РФ.</w:t>
      </w:r>
    </w:p>
    <w:p w14:paraId="736480AD" w14:textId="3BB37E7F" w:rsidR="0016135E" w:rsidRPr="00B03FE0" w:rsidRDefault="00962D33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За просрочку </w:t>
      </w:r>
      <w:r w:rsidR="00F07AAF" w:rsidRPr="00B03FE0">
        <w:rPr>
          <w:lang w:val="ru-RU"/>
        </w:rPr>
        <w:t xml:space="preserve">поставки Товара Поставщик уплачивает Покупателю неустойку в виде пени в размере 0,1 % от стоимости непоставленного в срок Товара за каждый день просрочки, но не более 15 % </w:t>
      </w:r>
      <w:r w:rsidR="00FE660D" w:rsidRPr="00B03FE0">
        <w:rPr>
          <w:lang w:val="ru-RU"/>
        </w:rPr>
        <w:t xml:space="preserve">его стоимости. Поставщик не несет ответственности за просрочку поставки Товара в случае неисполнения Покупателем </w:t>
      </w:r>
      <w:r w:rsidR="00196BAA" w:rsidRPr="00B03FE0">
        <w:rPr>
          <w:lang w:val="ru-RU"/>
        </w:rPr>
        <w:t>условий по оплате Товара, установленных п. 3.3. настоящего Договора.</w:t>
      </w:r>
    </w:p>
    <w:p w14:paraId="70089BC3" w14:textId="0FA3A7C3" w:rsidR="00196BAA" w:rsidRPr="00B03FE0" w:rsidRDefault="004C5C12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Покупатель </w:t>
      </w:r>
      <w:r w:rsidR="006E6067" w:rsidRPr="00B03FE0">
        <w:rPr>
          <w:lang w:val="ru-RU"/>
        </w:rPr>
        <w:t>за просрочку отплаты или не полную оплату поставленного Товара уплачивает Поставщику неустойку в виде пени в ра</w:t>
      </w:r>
      <w:r w:rsidR="002528AA" w:rsidRPr="00B03FE0">
        <w:rPr>
          <w:lang w:val="ru-RU"/>
        </w:rPr>
        <w:t xml:space="preserve">змере 0,1 % от стоимости не оплаченного в срок Товара за каждый день просрочки, но не более 15 % </w:t>
      </w:r>
      <w:r w:rsidR="00896EFA" w:rsidRPr="00B03FE0">
        <w:rPr>
          <w:lang w:val="ru-RU"/>
        </w:rPr>
        <w:t xml:space="preserve">его стоимости. Если иное не согласовано Сторонами в порядке, установленном разделом 1 настоящего Договора, неустойка </w:t>
      </w:r>
      <w:r w:rsidR="005215FF" w:rsidRPr="00B03FE0">
        <w:rPr>
          <w:lang w:val="ru-RU"/>
        </w:rPr>
        <w:t>не начисляется и не выплачивается при оплате Товара на условиях авансового платежа 100 % стоимости Товара, установленного в соответствии с п. 3.3. настоящего Договора.</w:t>
      </w:r>
    </w:p>
    <w:p w14:paraId="1467A15C" w14:textId="55EA63A4" w:rsidR="00025171" w:rsidRPr="00B03FE0" w:rsidRDefault="00025171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lastRenderedPageBreak/>
        <w:t>За невозврат (несвоевременный возврат) подписанных Покупателем э</w:t>
      </w:r>
      <w:r w:rsidR="000E6140" w:rsidRPr="00B03FE0">
        <w:rPr>
          <w:lang w:val="ru-RU"/>
        </w:rPr>
        <w:t>кземпляров (сканированных копий) УПД, подлежащих направлению Поставщику в порядке, установленн</w:t>
      </w:r>
      <w:r w:rsidR="00222708" w:rsidRPr="00B03FE0">
        <w:rPr>
          <w:lang w:val="ru-RU"/>
        </w:rPr>
        <w:t>ом п. 5.2. настоящего Договора, По</w:t>
      </w:r>
      <w:r w:rsidR="00AD460E" w:rsidRPr="00B03FE0">
        <w:rPr>
          <w:lang w:val="ru-RU"/>
        </w:rPr>
        <w:t>ставщик вправе потребовать от Покупателя штраф в размере 0,1 % от стоимости Товара, указанного в соответствующ</w:t>
      </w:r>
      <w:r w:rsidR="00603EBD" w:rsidRPr="00B03FE0">
        <w:rPr>
          <w:lang w:val="ru-RU"/>
        </w:rPr>
        <w:t xml:space="preserve">ем УПД за каждый день просрочки, но не более 15 % его стоимости. </w:t>
      </w:r>
      <w:r w:rsidR="00F65670" w:rsidRPr="00B03FE0">
        <w:rPr>
          <w:lang w:val="ru-RU"/>
        </w:rPr>
        <w:t>Кроме того,</w:t>
      </w:r>
      <w:r w:rsidR="00603EBD" w:rsidRPr="00B03FE0">
        <w:rPr>
          <w:lang w:val="ru-RU"/>
        </w:rPr>
        <w:t xml:space="preserve"> Покупатель обязан возместить </w:t>
      </w:r>
      <w:r w:rsidR="00EF4F51" w:rsidRPr="00B03FE0">
        <w:rPr>
          <w:lang w:val="ru-RU"/>
        </w:rPr>
        <w:t xml:space="preserve">Поставщику вызванные таким непредставлением убытки, в том числе компенсировать суммы доначисленных </w:t>
      </w:r>
      <w:r w:rsidR="00F65670" w:rsidRPr="00B03FE0">
        <w:rPr>
          <w:lang w:val="ru-RU"/>
        </w:rPr>
        <w:t>налогов и штрафы компетентных органов.</w:t>
      </w:r>
    </w:p>
    <w:p w14:paraId="41CD2C42" w14:textId="6832311D" w:rsidR="00F65670" w:rsidRPr="00B03FE0" w:rsidRDefault="00F65670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Предусмотренные в Договоре штрафы, неустойки и пени применяются лишь по требованию Сторон.</w:t>
      </w:r>
    </w:p>
    <w:p w14:paraId="689318B3" w14:textId="083A6617" w:rsidR="00945DD4" w:rsidRPr="00B03FE0" w:rsidRDefault="00945DD4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Применение к Сторонам мер ответственности в соответствии с настоящим Договор</w:t>
      </w:r>
      <w:r w:rsidR="003E4F5A" w:rsidRPr="00B03FE0">
        <w:rPr>
          <w:lang w:val="ru-RU"/>
        </w:rPr>
        <w:t>о</w:t>
      </w:r>
      <w:r w:rsidRPr="00B03FE0">
        <w:rPr>
          <w:lang w:val="ru-RU"/>
        </w:rPr>
        <w:t>м</w:t>
      </w:r>
      <w:r w:rsidR="003E4F5A" w:rsidRPr="00B03FE0">
        <w:rPr>
          <w:lang w:val="ru-RU"/>
        </w:rPr>
        <w:t xml:space="preserve"> либо законом не освобождает Стороны от надлежащего исполнения </w:t>
      </w:r>
      <w:r w:rsidR="000D3907" w:rsidRPr="00B03FE0">
        <w:rPr>
          <w:lang w:val="ru-RU"/>
        </w:rPr>
        <w:t>обязательств по Договору.</w:t>
      </w:r>
    </w:p>
    <w:p w14:paraId="436B42D1" w14:textId="36C5FD66" w:rsidR="000D3907" w:rsidRPr="00B03FE0" w:rsidRDefault="000D3907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Поставщик не несет ответственности за снижение производительности, прибыли, прямые и косвенные </w:t>
      </w:r>
      <w:r w:rsidR="006E0EDB" w:rsidRPr="00B03FE0">
        <w:rPr>
          <w:lang w:val="ru-RU"/>
        </w:rPr>
        <w:t>издержки, потери, упущенную выгоду, простои, возникающие в связи с эксплуатацией Товара.</w:t>
      </w:r>
    </w:p>
    <w:p w14:paraId="64970A51" w14:textId="08500741" w:rsidR="006E0EDB" w:rsidRPr="00B03FE0" w:rsidRDefault="006E0EDB" w:rsidP="00BB2E3F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Ни одна из Сторон </w:t>
      </w:r>
      <w:r w:rsidR="002F37F6" w:rsidRPr="00B03FE0">
        <w:rPr>
          <w:lang w:val="ru-RU"/>
        </w:rPr>
        <w:t>настоящего Договора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</w:t>
      </w:r>
      <w:r w:rsidR="00586295" w:rsidRPr="00B03FE0">
        <w:rPr>
          <w:lang w:val="ru-RU"/>
        </w:rPr>
        <w:t xml:space="preserve"> и желания Сторон и которые нельзя предвидеть или избежать, указанные в п. 3 ст. 401 ГК РФ. В случае если одна из Сторон ссылается на форс-мажорные обстоятельства</w:t>
      </w:r>
      <w:r w:rsidR="00252CAB" w:rsidRPr="00B03FE0">
        <w:rPr>
          <w:lang w:val="ru-RU"/>
        </w:rPr>
        <w:t>, не позволившие своевременно выполнить свои обязательства по настоящему Договору</w:t>
      </w:r>
      <w:r w:rsidR="006442CD" w:rsidRPr="00B03FE0">
        <w:rPr>
          <w:lang w:val="ru-RU"/>
        </w:rPr>
        <w:t xml:space="preserve">, она обязана в двухдневный срок письменно уведомить другую Сторону о возникших </w:t>
      </w:r>
      <w:r w:rsidR="00643015" w:rsidRPr="00B03FE0">
        <w:rPr>
          <w:lang w:val="ru-RU"/>
        </w:rPr>
        <w:t>обстоятельствах и представить выданный компетентным органом документ, подтверждающий эти обстоятельства.</w:t>
      </w:r>
    </w:p>
    <w:p w14:paraId="01330EC0" w14:textId="77777777" w:rsidR="00C11E6C" w:rsidRPr="00B03FE0" w:rsidRDefault="00C11E6C" w:rsidP="00C11E6C">
      <w:pPr>
        <w:ind w:left="426"/>
        <w:jc w:val="both"/>
        <w:rPr>
          <w:lang w:val="ru-RU"/>
        </w:rPr>
      </w:pPr>
    </w:p>
    <w:p w14:paraId="306E08B0" w14:textId="5A6D9FE1" w:rsidR="00C11E6C" w:rsidRPr="00B03FE0" w:rsidRDefault="00C11E6C" w:rsidP="00C11E6C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 xml:space="preserve">СРОК </w:t>
      </w:r>
      <w:r w:rsidR="004F5C1C" w:rsidRPr="00B03FE0">
        <w:rPr>
          <w:b/>
          <w:lang w:val="ru-RU"/>
        </w:rPr>
        <w:t>ДЕЙСТВИЯ ДОГОВОРА</w:t>
      </w:r>
    </w:p>
    <w:p w14:paraId="3A9B73F9" w14:textId="2C8DEB81" w:rsidR="004F5C1C" w:rsidRPr="00B03FE0" w:rsidRDefault="00AD0C45" w:rsidP="004F5C1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Настоящий Договор вступает в силу с момента его подписания и действует до 31 декабря </w:t>
      </w:r>
      <w:r w:rsidR="003574A6" w:rsidRPr="00B03FE0">
        <w:rPr>
          <w:lang w:val="ru-RU"/>
        </w:rPr>
        <w:t>2019 года, а в части исполнения Сторонами своих обязательств – до их исполнения в полном объеме. Окончание</w:t>
      </w:r>
      <w:r w:rsidR="004B6358" w:rsidRPr="00B03FE0">
        <w:rPr>
          <w:lang w:val="ru-RU"/>
        </w:rPr>
        <w:t xml:space="preserve"> срока действия Договора не освобождает Стороны от ответственности.</w:t>
      </w:r>
    </w:p>
    <w:p w14:paraId="5B907CFE" w14:textId="0A9F4D17" w:rsidR="00C22882" w:rsidRPr="00B03FE0" w:rsidRDefault="00C22882" w:rsidP="004F5C1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Настоящий Договор считается продленным на каждые последующие 12 (двенадцать) месяцев, в случае, </w:t>
      </w:r>
      <w:r w:rsidR="00E51080" w:rsidRPr="00B03FE0">
        <w:rPr>
          <w:lang w:val="ru-RU"/>
        </w:rPr>
        <w:t xml:space="preserve">если ни одна из Сторон не заявит о своем отказе от его пролонгации за 30 (тридцать) календарных дней до </w:t>
      </w:r>
      <w:r w:rsidR="00C84CD3" w:rsidRPr="00B03FE0">
        <w:rPr>
          <w:lang w:val="ru-RU"/>
        </w:rPr>
        <w:t>окончания срока его действия.</w:t>
      </w:r>
    </w:p>
    <w:p w14:paraId="1C5D1A90" w14:textId="4242E589" w:rsidR="00C84CD3" w:rsidRPr="00B03FE0" w:rsidRDefault="00C84CD3" w:rsidP="004F5C1C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Настоящий Договор может быть расторгнут </w:t>
      </w:r>
      <w:r w:rsidR="00DC20BC" w:rsidRPr="00B03FE0">
        <w:rPr>
          <w:lang w:val="ru-RU"/>
        </w:rPr>
        <w:t>по соглашени</w:t>
      </w:r>
      <w:r w:rsidR="00F75FD6">
        <w:rPr>
          <w:lang w:val="ru-RU"/>
        </w:rPr>
        <w:t>ю</w:t>
      </w:r>
      <w:r w:rsidR="00DC20BC" w:rsidRPr="00B03FE0">
        <w:rPr>
          <w:lang w:val="ru-RU"/>
        </w:rPr>
        <w:t xml:space="preserve"> Сторон и по иным, предусмотренным законодательством РФ основаниям.</w:t>
      </w:r>
    </w:p>
    <w:p w14:paraId="2872275D" w14:textId="77777777" w:rsidR="005A04E3" w:rsidRPr="00B03FE0" w:rsidRDefault="005A04E3" w:rsidP="005A04E3">
      <w:pPr>
        <w:ind w:left="426"/>
        <w:jc w:val="both"/>
        <w:rPr>
          <w:lang w:val="ru-RU"/>
        </w:rPr>
      </w:pPr>
    </w:p>
    <w:p w14:paraId="6DD4CA65" w14:textId="3FACC580" w:rsidR="005A04E3" w:rsidRPr="00B03FE0" w:rsidRDefault="005A04E3" w:rsidP="005A04E3">
      <w:pPr>
        <w:numPr>
          <w:ilvl w:val="0"/>
          <w:numId w:val="1"/>
        </w:numPr>
        <w:jc w:val="center"/>
        <w:rPr>
          <w:b/>
          <w:lang w:val="ru-RU"/>
        </w:rPr>
      </w:pPr>
      <w:r w:rsidRPr="00B03FE0">
        <w:rPr>
          <w:b/>
          <w:lang w:val="ru-RU"/>
        </w:rPr>
        <w:t>ПОРЯДОК РАЗРЕШЕНИЯ СПОРОВ</w:t>
      </w:r>
    </w:p>
    <w:p w14:paraId="6221A33A" w14:textId="0CAF45B1" w:rsidR="005A04E3" w:rsidRPr="00B03FE0" w:rsidRDefault="00DE3A45" w:rsidP="005A04E3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Все споры и разногласия, возникшие между Сторонами по настоящему Договору, р</w:t>
      </w:r>
      <w:r w:rsidR="00F95CB4" w:rsidRPr="00B03FE0">
        <w:rPr>
          <w:lang w:val="ru-RU"/>
        </w:rPr>
        <w:t>а</w:t>
      </w:r>
      <w:r w:rsidRPr="00B03FE0">
        <w:rPr>
          <w:lang w:val="ru-RU"/>
        </w:rPr>
        <w:t>зре</w:t>
      </w:r>
      <w:r w:rsidR="00F95CB4" w:rsidRPr="00B03FE0">
        <w:rPr>
          <w:lang w:val="ru-RU"/>
        </w:rPr>
        <w:t>шаются путем переговоров между Сторонами.</w:t>
      </w:r>
    </w:p>
    <w:p w14:paraId="3B114B14" w14:textId="0E8C2D9D" w:rsidR="00F95CB4" w:rsidRPr="00B03FE0" w:rsidRDefault="00F95CB4" w:rsidP="005A04E3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В случае невозможности разрешения разногласий путем переговор</w:t>
      </w:r>
      <w:r w:rsidR="00B65D1B" w:rsidRPr="00B03FE0">
        <w:rPr>
          <w:lang w:val="ru-RU"/>
        </w:rPr>
        <w:t xml:space="preserve">ов они подлежат рассмотрению в Арбитражном суде </w:t>
      </w:r>
      <w:r w:rsidR="004749F4" w:rsidRPr="00B03FE0">
        <w:rPr>
          <w:lang w:val="ru-RU"/>
        </w:rPr>
        <w:t>г. Тулы.</w:t>
      </w:r>
    </w:p>
    <w:p w14:paraId="32BE9563" w14:textId="5791E6DD" w:rsidR="004749F4" w:rsidRPr="00B03FE0" w:rsidRDefault="003C7EEA" w:rsidP="005A04E3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До обращения в суд Стороны обязаны соблюсти претензионный порядок урегулирования споров. </w:t>
      </w:r>
      <w:r w:rsidR="00B01215" w:rsidRPr="00B03FE0">
        <w:rPr>
          <w:lang w:val="ru-RU"/>
        </w:rPr>
        <w:t xml:space="preserve">Сторона, получившая Претензию, обязана рассмотреть ее и направить другой Стороне мотивированный и </w:t>
      </w:r>
      <w:r w:rsidR="00CC5F2E" w:rsidRPr="00B03FE0">
        <w:rPr>
          <w:lang w:val="ru-RU"/>
        </w:rPr>
        <w:t xml:space="preserve">обоснованный ответ заказным письмом с уведомлением о вручении в течение 15 (пятнадцати) календарных дней с даты </w:t>
      </w:r>
      <w:r w:rsidR="00C41C15" w:rsidRPr="00B03FE0">
        <w:rPr>
          <w:lang w:val="ru-RU"/>
        </w:rPr>
        <w:t>получения Претензии.</w:t>
      </w:r>
    </w:p>
    <w:p w14:paraId="1C59A44E" w14:textId="77777777" w:rsidR="00C41C15" w:rsidRPr="00B03FE0" w:rsidRDefault="00C41C15" w:rsidP="00C41C15">
      <w:pPr>
        <w:ind w:left="426"/>
        <w:jc w:val="both"/>
        <w:rPr>
          <w:lang w:val="ru-RU"/>
        </w:rPr>
      </w:pPr>
    </w:p>
    <w:p w14:paraId="76A03A2F" w14:textId="0703B170" w:rsidR="00C41C15" w:rsidRPr="00B03FE0" w:rsidRDefault="008F3A24" w:rsidP="00C41C15">
      <w:pPr>
        <w:numPr>
          <w:ilvl w:val="0"/>
          <w:numId w:val="1"/>
        </w:numPr>
        <w:jc w:val="center"/>
        <w:rPr>
          <w:lang w:val="ru-RU"/>
        </w:rPr>
      </w:pPr>
      <w:r w:rsidRPr="00B03FE0">
        <w:rPr>
          <w:b/>
          <w:lang w:val="ru-RU"/>
        </w:rPr>
        <w:t>ДОПОЛНИТЕЛЬНЫЕ УСЛОВИЯ</w:t>
      </w:r>
    </w:p>
    <w:p w14:paraId="33BAD394" w14:textId="490DA830" w:rsidR="008F3A24" w:rsidRPr="00B03FE0" w:rsidRDefault="004121C9" w:rsidP="008F3A2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Любые изменения и дополнения к настоящему Договору имею силу в том случае, если они оформлены </w:t>
      </w:r>
      <w:r w:rsidR="001571F2" w:rsidRPr="00B03FE0">
        <w:rPr>
          <w:lang w:val="ru-RU"/>
        </w:rPr>
        <w:t>в письменном виде и подписаны обеими Сторонами. Вся преддоговорная переписка и договоренности с момента подписания Договор</w:t>
      </w:r>
      <w:r w:rsidR="00DA088D" w:rsidRPr="00B03FE0">
        <w:rPr>
          <w:lang w:val="ru-RU"/>
        </w:rPr>
        <w:t>а теряют свою силу.</w:t>
      </w:r>
    </w:p>
    <w:p w14:paraId="2BFA0484" w14:textId="574DFCF3" w:rsidR="00DA088D" w:rsidRPr="00B03FE0" w:rsidRDefault="00DB6D09" w:rsidP="008F3A2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Стороны обязаны сообщать друг другу об изменениях свих банковских реквизитов, места нахождения, </w:t>
      </w:r>
      <w:r w:rsidR="00776610" w:rsidRPr="00B03FE0">
        <w:rPr>
          <w:lang w:val="ru-RU"/>
        </w:rPr>
        <w:t xml:space="preserve">регистрационных сведениях, наименовании организации, о принятии решения о реорганизации в течение 3 (трех) дней с </w:t>
      </w:r>
      <w:r w:rsidR="004A29F0" w:rsidRPr="00B03FE0">
        <w:rPr>
          <w:lang w:val="ru-RU"/>
        </w:rPr>
        <w:t xml:space="preserve">момента возникновения таких обстоятельств. Сторона, не сообщившая своевременно другой Стороне об указанных </w:t>
      </w:r>
      <w:r w:rsidR="009C1C2F" w:rsidRPr="00B03FE0">
        <w:rPr>
          <w:lang w:val="ru-RU"/>
        </w:rPr>
        <w:t>обстоятельствах, не вправе предъявлять претензии о ненадлежащем исполнении обязательств по Договору.</w:t>
      </w:r>
    </w:p>
    <w:p w14:paraId="65EDE0E6" w14:textId="6ED54DCB" w:rsidR="009C1C2F" w:rsidRPr="00B03FE0" w:rsidRDefault="009C1C2F" w:rsidP="008F3A2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Стороны договорились</w:t>
      </w:r>
      <w:r w:rsidR="00C97A3A" w:rsidRPr="00B03FE0">
        <w:rPr>
          <w:lang w:val="ru-RU"/>
        </w:rPr>
        <w:t xml:space="preserve"> о том, что настоящий Договор и иные документы, уведомления, связанные с исполнением настоящего Договора, могут быть подписаны и отправлены посредством электронной почты по </w:t>
      </w:r>
      <w:r w:rsidR="0041003A" w:rsidRPr="00B03FE0">
        <w:rPr>
          <w:lang w:val="ru-RU"/>
        </w:rPr>
        <w:t>адресам, указанным в разделе 10 настоящего Договора (или находящихся в том же домене). Подписанные таким образом документы имеют для Сторон юридическую силу оригинала до момента предоставления оригинала.</w:t>
      </w:r>
      <w:r w:rsidR="008F7D65" w:rsidRPr="00B03FE0">
        <w:rPr>
          <w:lang w:val="ru-RU"/>
        </w:rPr>
        <w:t xml:space="preserve"> Оригиналы стороны обязуются направлять друг другу в срок, не превышающий 10 (десять) рабочих дней с </w:t>
      </w:r>
      <w:r w:rsidR="00E34C5A" w:rsidRPr="00B03FE0">
        <w:rPr>
          <w:lang w:val="ru-RU"/>
        </w:rPr>
        <w:t xml:space="preserve">момента их изготовления (подписания), если иное не предусмотрено условиями настоящего Договора, </w:t>
      </w:r>
      <w:r w:rsidR="00585BA7" w:rsidRPr="00B03FE0">
        <w:rPr>
          <w:lang w:val="ru-RU"/>
        </w:rPr>
        <w:t>убытки</w:t>
      </w:r>
      <w:r w:rsidR="006E2C5D" w:rsidRPr="00B03FE0">
        <w:rPr>
          <w:lang w:val="ru-RU"/>
        </w:rPr>
        <w:t>,</w:t>
      </w:r>
      <w:r w:rsidR="00585BA7" w:rsidRPr="00B03FE0">
        <w:rPr>
          <w:lang w:val="ru-RU"/>
        </w:rPr>
        <w:t xml:space="preserve"> вызванные непредставлением оригиналов документов, подлежат возмещению виновной Стороной. </w:t>
      </w:r>
      <w:r w:rsidR="006E2C5D" w:rsidRPr="00B03FE0">
        <w:rPr>
          <w:lang w:val="ru-RU"/>
        </w:rPr>
        <w:t xml:space="preserve">Стороны договорились о том, что заказы Покупателя и уведомления Поставщика, касающиеся исполнения заказов, </w:t>
      </w:r>
      <w:r w:rsidR="009F6DD4" w:rsidRPr="00B03FE0">
        <w:rPr>
          <w:lang w:val="ru-RU"/>
        </w:rPr>
        <w:t>переданные по адресам электронной почты, указанным в разделе 10 Договора, исходят от уполномоченных представителей Сторон и могут быть использованы в качестве надлежащих и допустимых доказательств</w:t>
      </w:r>
      <w:r w:rsidR="00597BE3" w:rsidRPr="00B03FE0">
        <w:rPr>
          <w:lang w:val="ru-RU"/>
        </w:rPr>
        <w:t xml:space="preserve"> согласования Сторонами условий поставки.</w:t>
      </w:r>
    </w:p>
    <w:p w14:paraId="08165152" w14:textId="03B8A139" w:rsidR="00597BE3" w:rsidRPr="00B03FE0" w:rsidRDefault="00597BE3" w:rsidP="008F3A24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 xml:space="preserve">Стороны пришли к соглашению об использовании для документирования фактов хозяйственной </w:t>
      </w:r>
      <w:r w:rsidR="00BB3F41" w:rsidRPr="00B03FE0">
        <w:rPr>
          <w:lang w:val="ru-RU"/>
        </w:rPr>
        <w:t xml:space="preserve">деятельности Сторон «Универсального передаточного документа» (сокращенно – УПД), используемого в целях бухгалтерского и </w:t>
      </w:r>
      <w:r w:rsidR="00C43089" w:rsidRPr="00B03FE0">
        <w:rPr>
          <w:lang w:val="ru-RU"/>
        </w:rPr>
        <w:t xml:space="preserve">налогового учета, по форме, приведенной в письме Министерства финансов </w:t>
      </w:r>
      <w:r w:rsidR="00C43089" w:rsidRPr="00B03FE0">
        <w:rPr>
          <w:lang w:val="ru-RU"/>
        </w:rPr>
        <w:lastRenderedPageBreak/>
        <w:t>РФ и Федеральной налоговой службы от 21.10.2013 г. № ММВ-20-3</w:t>
      </w:r>
      <w:r w:rsidR="006F12CD" w:rsidRPr="00B03FE0">
        <w:rPr>
          <w:lang w:val="ru-RU"/>
        </w:rPr>
        <w:t xml:space="preserve">/96@. В отношении УПД применяются все требования, условия, обязанности и </w:t>
      </w:r>
      <w:r w:rsidR="007954F6" w:rsidRPr="00B03FE0">
        <w:rPr>
          <w:lang w:val="ru-RU"/>
        </w:rPr>
        <w:t>ответственность Сторон, которые установлены Договором в отношении Товарной накладной и/или счета-фактуры.</w:t>
      </w:r>
    </w:p>
    <w:p w14:paraId="655527AC" w14:textId="70C4BB7E" w:rsidR="0078682E" w:rsidRPr="00B03FE0" w:rsidRDefault="00D31310" w:rsidP="00AB5F06">
      <w:pPr>
        <w:numPr>
          <w:ilvl w:val="1"/>
          <w:numId w:val="1"/>
        </w:numPr>
        <w:ind w:left="426" w:hanging="426"/>
        <w:jc w:val="both"/>
        <w:rPr>
          <w:lang w:val="ru-RU"/>
        </w:rPr>
      </w:pPr>
      <w:r w:rsidRPr="00B03FE0">
        <w:rPr>
          <w:lang w:val="ru-RU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38D09A4C" w14:textId="77777777" w:rsidR="0078682E" w:rsidRPr="00B03FE0" w:rsidRDefault="0078682E" w:rsidP="0078682E">
      <w:pPr>
        <w:ind w:left="426"/>
        <w:jc w:val="both"/>
        <w:rPr>
          <w:lang w:val="ru-RU"/>
        </w:rPr>
      </w:pPr>
    </w:p>
    <w:p w14:paraId="1AA4B97E" w14:textId="2AB58EBF" w:rsidR="0078682E" w:rsidRPr="00B03FE0" w:rsidRDefault="0078682E" w:rsidP="00AB5F06">
      <w:pPr>
        <w:numPr>
          <w:ilvl w:val="0"/>
          <w:numId w:val="1"/>
        </w:numPr>
        <w:tabs>
          <w:tab w:val="left" w:pos="4253"/>
        </w:tabs>
        <w:jc w:val="center"/>
        <w:rPr>
          <w:lang w:val="ru-RU"/>
        </w:rPr>
      </w:pPr>
      <w:r w:rsidRPr="00B03FE0">
        <w:rPr>
          <w:b/>
          <w:lang w:val="ru-RU"/>
        </w:rPr>
        <w:t>РЕКВИЗИТЫ СТОРОН</w:t>
      </w:r>
    </w:p>
    <w:p w14:paraId="56F6555E" w14:textId="77777777" w:rsidR="00BB2E3F" w:rsidRPr="00B03FE0" w:rsidRDefault="00BB2E3F" w:rsidP="00BB2E3F">
      <w:pPr>
        <w:jc w:val="center"/>
        <w:rPr>
          <w:lang w:val="ru-RU"/>
        </w:rPr>
      </w:pPr>
    </w:p>
    <w:p w14:paraId="5F18FC68" w14:textId="3F8E4F9C" w:rsidR="003E13E9" w:rsidRPr="00B03FE0" w:rsidRDefault="003E13E9" w:rsidP="0078682E">
      <w:pPr>
        <w:spacing w:line="240" w:lineRule="atLeast"/>
        <w:rPr>
          <w:b/>
          <w:lang w:val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802"/>
        <w:gridCol w:w="6549"/>
      </w:tblGrid>
      <w:tr w:rsidR="005A2ADA" w:rsidRPr="00B03FE0" w14:paraId="69764015" w14:textId="77777777" w:rsidTr="007548D8">
        <w:trPr>
          <w:trHeight w:val="368"/>
        </w:trPr>
        <w:tc>
          <w:tcPr>
            <w:tcW w:w="2802" w:type="dxa"/>
            <w:tcMar>
              <w:left w:w="0" w:type="dxa"/>
            </w:tcMar>
          </w:tcPr>
          <w:p w14:paraId="51AD659E" w14:textId="683447D6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b/>
                <w:spacing w:val="-3"/>
                <w:u w:val="single"/>
                <w:lang w:val="ru-RU"/>
              </w:rPr>
            </w:pPr>
            <w:r w:rsidRPr="00B03FE0">
              <w:rPr>
                <w:b/>
                <w:spacing w:val="-3"/>
                <w:u w:val="single"/>
                <w:lang w:val="ru-RU"/>
              </w:rPr>
              <w:t xml:space="preserve">Поставщик: </w:t>
            </w:r>
          </w:p>
        </w:tc>
        <w:tc>
          <w:tcPr>
            <w:tcW w:w="6549" w:type="dxa"/>
            <w:tcMar>
              <w:left w:w="0" w:type="dxa"/>
            </w:tcMar>
          </w:tcPr>
          <w:p w14:paraId="04203C23" w14:textId="5AFC7D69" w:rsidR="005A2ADA" w:rsidRPr="00B03FE0" w:rsidRDefault="003719BE" w:rsidP="00F77065">
            <w:pPr>
              <w:pStyle w:val="2"/>
              <w:spacing w:before="0"/>
              <w:contextualSpacing/>
              <w:jc w:val="left"/>
              <w:rPr>
                <w:spacing w:val="-3"/>
              </w:rPr>
            </w:pPr>
            <w:r w:rsidRPr="00B03FE0">
              <w:rPr>
                <w:spacing w:val="-3"/>
              </w:rPr>
              <w:t>ООО «ЦСР»</w:t>
            </w:r>
          </w:p>
        </w:tc>
      </w:tr>
      <w:tr w:rsidR="005A2ADA" w:rsidRPr="000D31D2" w14:paraId="32E5274E" w14:textId="77777777" w:rsidTr="007548D8">
        <w:tc>
          <w:tcPr>
            <w:tcW w:w="2802" w:type="dxa"/>
            <w:tcMar>
              <w:left w:w="0" w:type="dxa"/>
            </w:tcMar>
          </w:tcPr>
          <w:p w14:paraId="2C0E82B0" w14:textId="1B48B6FC" w:rsidR="005A2ADA" w:rsidRPr="00B03FE0" w:rsidRDefault="003719BE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Юридический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3B868B0" w14:textId="1B0DF096" w:rsidR="005A2ADA" w:rsidRPr="00B03FE0" w:rsidRDefault="00293141" w:rsidP="00F7706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293141" w:rsidRPr="000D31D2" w14:paraId="512C2934" w14:textId="77777777" w:rsidTr="007548D8">
        <w:tc>
          <w:tcPr>
            <w:tcW w:w="2802" w:type="dxa"/>
            <w:tcMar>
              <w:left w:w="0" w:type="dxa"/>
            </w:tcMar>
          </w:tcPr>
          <w:p w14:paraId="528D1FC1" w14:textId="3A4E984F" w:rsidR="00293141" w:rsidRPr="00B03FE0" w:rsidRDefault="00293141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Фактический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0B081C23" w14:textId="6A681F6B" w:rsidR="00293141" w:rsidRPr="00B03FE0" w:rsidRDefault="00293141" w:rsidP="00F7706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5A2ADA" w:rsidRPr="000D31D2" w14:paraId="394BEFD2" w14:textId="77777777" w:rsidTr="007548D8">
        <w:tc>
          <w:tcPr>
            <w:tcW w:w="2802" w:type="dxa"/>
            <w:tcMar>
              <w:left w:w="0" w:type="dxa"/>
            </w:tcMar>
          </w:tcPr>
          <w:p w14:paraId="1C21987B" w14:textId="77777777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Почтовый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FE3628D" w14:textId="7CF366AB" w:rsidR="005A2ADA" w:rsidRPr="00B03FE0" w:rsidRDefault="00293141" w:rsidP="00206664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300010, Тульская </w:t>
            </w:r>
            <w:proofErr w:type="spellStart"/>
            <w:r w:rsidRPr="00B03FE0">
              <w:rPr>
                <w:spacing w:val="-3"/>
                <w:lang w:val="ru-RU"/>
              </w:rPr>
              <w:t>обл</w:t>
            </w:r>
            <w:proofErr w:type="spellEnd"/>
            <w:r w:rsidRPr="00B03FE0">
              <w:rPr>
                <w:spacing w:val="-3"/>
                <w:lang w:val="ru-RU"/>
              </w:rPr>
              <w:t xml:space="preserve">, Тула г, Вильямса </w:t>
            </w:r>
            <w:proofErr w:type="spellStart"/>
            <w:r w:rsidRPr="00B03FE0">
              <w:rPr>
                <w:spacing w:val="-3"/>
                <w:lang w:val="ru-RU"/>
              </w:rPr>
              <w:t>ул</w:t>
            </w:r>
            <w:proofErr w:type="spellEnd"/>
            <w:r w:rsidRPr="00B03FE0">
              <w:rPr>
                <w:spacing w:val="-3"/>
                <w:lang w:val="ru-RU"/>
              </w:rPr>
              <w:t>, дом № 36, офис 277</w:t>
            </w:r>
          </w:p>
        </w:tc>
      </w:tr>
      <w:tr w:rsidR="005A2ADA" w:rsidRPr="00B03FE0" w14:paraId="0EA9378D" w14:textId="77777777" w:rsidTr="007548D8">
        <w:tc>
          <w:tcPr>
            <w:tcW w:w="2802" w:type="dxa"/>
            <w:tcMar>
              <w:left w:w="0" w:type="dxa"/>
            </w:tcMar>
          </w:tcPr>
          <w:p w14:paraId="313C1D1D" w14:textId="3F9E203B" w:rsidR="005A2ADA" w:rsidRPr="00B03FE0" w:rsidRDefault="005A2ADA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Телефоны</w:t>
            </w:r>
          </w:p>
        </w:tc>
        <w:tc>
          <w:tcPr>
            <w:tcW w:w="6549" w:type="dxa"/>
            <w:tcMar>
              <w:left w:w="0" w:type="dxa"/>
            </w:tcMar>
          </w:tcPr>
          <w:p w14:paraId="6A35A27F" w14:textId="4CFB3C0B" w:rsidR="005A2ADA" w:rsidRPr="00B03FE0" w:rsidRDefault="005A2ADA" w:rsidP="00EB7A2B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+7 (495) 796-4</w:t>
            </w:r>
            <w:r w:rsidR="004739A8" w:rsidRPr="00B03FE0">
              <w:rPr>
                <w:spacing w:val="-3"/>
                <w:lang w:val="ru-RU"/>
              </w:rPr>
              <w:t>8</w:t>
            </w:r>
            <w:r w:rsidRPr="00B03FE0">
              <w:rPr>
                <w:spacing w:val="-3"/>
                <w:lang w:val="ru-RU"/>
              </w:rPr>
              <w:t>-</w:t>
            </w:r>
            <w:r w:rsidR="004739A8" w:rsidRPr="00B03FE0">
              <w:rPr>
                <w:spacing w:val="-3"/>
                <w:lang w:val="ru-RU"/>
              </w:rPr>
              <w:t>87</w:t>
            </w:r>
          </w:p>
        </w:tc>
      </w:tr>
      <w:tr w:rsidR="004739A8" w:rsidRPr="00B03FE0" w14:paraId="22E2D885" w14:textId="77777777" w:rsidTr="007548D8">
        <w:tc>
          <w:tcPr>
            <w:tcW w:w="2802" w:type="dxa"/>
            <w:tcMar>
              <w:left w:w="0" w:type="dxa"/>
            </w:tcMar>
          </w:tcPr>
          <w:p w14:paraId="5DDD5391" w14:textId="61773E20" w:rsidR="004739A8" w:rsidRPr="00B03FE0" w:rsidRDefault="001553AF" w:rsidP="0020666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Электронная почта</w:t>
            </w:r>
          </w:p>
        </w:tc>
        <w:tc>
          <w:tcPr>
            <w:tcW w:w="6549" w:type="dxa"/>
            <w:tcMar>
              <w:left w:w="0" w:type="dxa"/>
            </w:tcMar>
          </w:tcPr>
          <w:p w14:paraId="0EDBD764" w14:textId="05F3C198" w:rsidR="004739A8" w:rsidRPr="00B03FE0" w:rsidRDefault="00F75FD6" w:rsidP="00EB7A2B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sales</w:t>
            </w:r>
            <w:r w:rsidR="009E4314" w:rsidRPr="00B03FE0">
              <w:rPr>
                <w:spacing w:val="-3"/>
                <w:lang w:val="en-US"/>
              </w:rPr>
              <w:t>@4pos.ru</w:t>
            </w:r>
          </w:p>
        </w:tc>
      </w:tr>
      <w:tr w:rsidR="005A2ADA" w:rsidRPr="000D31D2" w14:paraId="2E924047" w14:textId="77777777" w:rsidTr="007548D8">
        <w:tc>
          <w:tcPr>
            <w:tcW w:w="2802" w:type="dxa"/>
            <w:tcMar>
              <w:left w:w="0" w:type="dxa"/>
            </w:tcMar>
          </w:tcPr>
          <w:p w14:paraId="77FE9990" w14:textId="118C6F90" w:rsidR="005A2ADA" w:rsidRPr="00B03FE0" w:rsidRDefault="005A2ADA" w:rsidP="009E4314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Реквизиты </w:t>
            </w:r>
            <w:r w:rsidR="009E4314" w:rsidRPr="00B03FE0">
              <w:rPr>
                <w:spacing w:val="-3"/>
                <w:lang w:val="ru-RU"/>
              </w:rPr>
              <w:t xml:space="preserve">расчетного </w:t>
            </w:r>
            <w:r w:rsidRPr="00B03FE0">
              <w:rPr>
                <w:spacing w:val="-3"/>
                <w:lang w:val="ru-RU"/>
              </w:rPr>
              <w:t>счета</w:t>
            </w:r>
          </w:p>
        </w:tc>
        <w:tc>
          <w:tcPr>
            <w:tcW w:w="6549" w:type="dxa"/>
            <w:tcMar>
              <w:left w:w="0" w:type="dxa"/>
            </w:tcMar>
          </w:tcPr>
          <w:p w14:paraId="7D5627F0" w14:textId="4E2E8072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Расчетный счет </w:t>
            </w:r>
            <w:r w:rsidR="003C70C7" w:rsidRPr="00B03FE0">
              <w:rPr>
                <w:spacing w:val="-3"/>
                <w:lang w:val="ru-RU"/>
              </w:rPr>
              <w:t>40702810287760000148</w:t>
            </w:r>
          </w:p>
          <w:p w14:paraId="6D47217D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Корр. счет 30101810000000000256</w:t>
            </w:r>
          </w:p>
          <w:p w14:paraId="5CDCA9A0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БИК 044525256</w:t>
            </w:r>
          </w:p>
        </w:tc>
      </w:tr>
      <w:tr w:rsidR="005A2ADA" w:rsidRPr="00B03FE0" w14:paraId="04B07C86" w14:textId="77777777" w:rsidTr="007548D8">
        <w:tc>
          <w:tcPr>
            <w:tcW w:w="2802" w:type="dxa"/>
            <w:tcMar>
              <w:left w:w="0" w:type="dxa"/>
            </w:tcMar>
          </w:tcPr>
          <w:p w14:paraId="3BB8BC6F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Полное наименование банка</w:t>
            </w:r>
          </w:p>
        </w:tc>
        <w:tc>
          <w:tcPr>
            <w:tcW w:w="6549" w:type="dxa"/>
            <w:tcMar>
              <w:left w:w="0" w:type="dxa"/>
            </w:tcMar>
          </w:tcPr>
          <w:p w14:paraId="3921C398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ПАО РОСБАНК, Г. МОСКВА</w:t>
            </w:r>
          </w:p>
        </w:tc>
      </w:tr>
      <w:tr w:rsidR="005A2ADA" w:rsidRPr="00B03FE0" w14:paraId="54A1F663" w14:textId="77777777" w:rsidTr="007548D8">
        <w:tc>
          <w:tcPr>
            <w:tcW w:w="2802" w:type="dxa"/>
            <w:tcMar>
              <w:left w:w="0" w:type="dxa"/>
            </w:tcMar>
          </w:tcPr>
          <w:p w14:paraId="01A5D80E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ОГРН</w:t>
            </w:r>
          </w:p>
        </w:tc>
        <w:tc>
          <w:tcPr>
            <w:tcW w:w="6549" w:type="dxa"/>
            <w:tcMar>
              <w:left w:w="0" w:type="dxa"/>
            </w:tcMar>
          </w:tcPr>
          <w:p w14:paraId="525E4D7A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1147154006427</w:t>
            </w:r>
          </w:p>
        </w:tc>
      </w:tr>
      <w:tr w:rsidR="005A2ADA" w:rsidRPr="00B03FE0" w14:paraId="5A52C425" w14:textId="77777777" w:rsidTr="007548D8">
        <w:tc>
          <w:tcPr>
            <w:tcW w:w="2802" w:type="dxa"/>
            <w:tcMar>
              <w:left w:w="0" w:type="dxa"/>
            </w:tcMar>
          </w:tcPr>
          <w:p w14:paraId="647626C1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ИНН/КПП</w:t>
            </w:r>
          </w:p>
        </w:tc>
        <w:tc>
          <w:tcPr>
            <w:tcW w:w="6549" w:type="dxa"/>
            <w:tcMar>
              <w:left w:w="0" w:type="dxa"/>
            </w:tcMar>
          </w:tcPr>
          <w:p w14:paraId="23B99E72" w14:textId="77777777" w:rsidR="005A2ADA" w:rsidRPr="00B03FE0" w:rsidRDefault="005A2ADA" w:rsidP="00D571AE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7105520867 / 710501001</w:t>
            </w:r>
          </w:p>
        </w:tc>
      </w:tr>
    </w:tbl>
    <w:p w14:paraId="343B9BC1" w14:textId="77777777" w:rsidR="003E13E9" w:rsidRPr="00B03FE0" w:rsidRDefault="003E13E9" w:rsidP="003E13E9">
      <w:pPr>
        <w:ind w:right="-334"/>
        <w:rPr>
          <w:lang w:val="ru-RU"/>
        </w:rPr>
      </w:pPr>
    </w:p>
    <w:p w14:paraId="6DD30C8F" w14:textId="77777777" w:rsidR="003E13E9" w:rsidRPr="00B03FE0" w:rsidRDefault="003E13E9" w:rsidP="003E13E9">
      <w:pPr>
        <w:ind w:right="-334"/>
        <w:rPr>
          <w:lang w:val="ru-RU"/>
        </w:rPr>
      </w:pPr>
    </w:p>
    <w:p w14:paraId="5495B4CC" w14:textId="24819352" w:rsidR="003E13E9" w:rsidRPr="00B03FE0" w:rsidRDefault="00A13C71" w:rsidP="003E13E9">
      <w:pPr>
        <w:ind w:right="-334"/>
        <w:rPr>
          <w:lang w:val="ru-RU"/>
        </w:rPr>
      </w:pPr>
      <w:r>
        <w:rPr>
          <w:lang w:val="ru-RU"/>
        </w:rPr>
        <w:t>Генеральный директор</w:t>
      </w:r>
    </w:p>
    <w:p w14:paraId="0E45D0DA" w14:textId="77777777" w:rsidR="003E13E9" w:rsidRPr="00B03FE0" w:rsidRDefault="003E13E9" w:rsidP="003E13E9">
      <w:pPr>
        <w:ind w:right="-334"/>
        <w:rPr>
          <w:lang w:val="ru-RU"/>
        </w:rPr>
      </w:pPr>
    </w:p>
    <w:p w14:paraId="18DCE5C8" w14:textId="37AF1500" w:rsidR="008B7194" w:rsidRDefault="003E13E9" w:rsidP="00D571AE">
      <w:pPr>
        <w:ind w:right="-334"/>
        <w:rPr>
          <w:lang w:val="ru-RU"/>
        </w:rPr>
      </w:pPr>
      <w:r w:rsidRPr="00B03FE0">
        <w:rPr>
          <w:lang w:val="ru-RU"/>
        </w:rPr>
        <w:t>____</w:t>
      </w:r>
      <w:r w:rsidR="00536876" w:rsidRPr="00B03FE0">
        <w:rPr>
          <w:lang w:val="ru-RU"/>
        </w:rPr>
        <w:t>________________</w:t>
      </w:r>
      <w:r w:rsidR="00A13C71">
        <w:rPr>
          <w:lang w:val="ru-RU"/>
        </w:rPr>
        <w:t>_</w:t>
      </w:r>
      <w:r w:rsidR="00536876" w:rsidRPr="00B03FE0">
        <w:rPr>
          <w:lang w:val="ru-RU"/>
        </w:rPr>
        <w:t xml:space="preserve">______/ </w:t>
      </w:r>
      <w:r w:rsidR="00F77065" w:rsidRPr="00B03FE0">
        <w:rPr>
          <w:lang w:val="ru-RU"/>
        </w:rPr>
        <w:t>Шамсизаде Г. Р.</w:t>
      </w:r>
    </w:p>
    <w:p w14:paraId="52C56FAD" w14:textId="27FF0712" w:rsidR="00D4398C" w:rsidRDefault="00D4398C" w:rsidP="00D4398C">
      <w:pPr>
        <w:rPr>
          <w:lang w:val="ru-RU"/>
        </w:rPr>
      </w:pPr>
    </w:p>
    <w:p w14:paraId="7DBF114E" w14:textId="2607E063" w:rsidR="00D4398C" w:rsidRDefault="00D4398C" w:rsidP="00D4398C">
      <w:pPr>
        <w:rPr>
          <w:lang w:val="ru-RU"/>
        </w:rPr>
      </w:pPr>
    </w:p>
    <w:p w14:paraId="173803F8" w14:textId="77777777" w:rsidR="00D4398C" w:rsidRPr="00D4398C" w:rsidRDefault="00D4398C" w:rsidP="00D4398C">
      <w:pPr>
        <w:rPr>
          <w:lang w:val="ru-RU"/>
        </w:rPr>
      </w:pPr>
    </w:p>
    <w:p w14:paraId="490018F9" w14:textId="23CAEB97" w:rsidR="00D4398C" w:rsidRDefault="00D4398C" w:rsidP="00D4398C">
      <w:pPr>
        <w:rPr>
          <w:lang w:val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802"/>
        <w:gridCol w:w="6549"/>
      </w:tblGrid>
      <w:tr w:rsidR="00D4398C" w:rsidRPr="00B03FE0" w14:paraId="3F6BF480" w14:textId="77777777" w:rsidTr="00B26F85">
        <w:trPr>
          <w:trHeight w:val="368"/>
        </w:trPr>
        <w:tc>
          <w:tcPr>
            <w:tcW w:w="2802" w:type="dxa"/>
            <w:tcMar>
              <w:left w:w="0" w:type="dxa"/>
            </w:tcMar>
          </w:tcPr>
          <w:p w14:paraId="7601A0FC" w14:textId="082A2788" w:rsidR="00D4398C" w:rsidRPr="00B03FE0" w:rsidRDefault="00B0755F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b/>
                <w:spacing w:val="-3"/>
                <w:u w:val="single"/>
                <w:lang w:val="ru-RU"/>
              </w:rPr>
            </w:pPr>
            <w:r>
              <w:rPr>
                <w:b/>
                <w:spacing w:val="-3"/>
                <w:u w:val="single"/>
                <w:lang w:val="ru-RU"/>
              </w:rPr>
              <w:t>Покупатель</w:t>
            </w:r>
            <w:r w:rsidR="00D4398C" w:rsidRPr="00B03FE0">
              <w:rPr>
                <w:b/>
                <w:spacing w:val="-3"/>
                <w:u w:val="single"/>
                <w:lang w:val="ru-RU"/>
              </w:rPr>
              <w:t xml:space="preserve">: </w:t>
            </w:r>
          </w:p>
        </w:tc>
        <w:tc>
          <w:tcPr>
            <w:tcW w:w="6549" w:type="dxa"/>
            <w:tcMar>
              <w:left w:w="0" w:type="dxa"/>
            </w:tcMar>
          </w:tcPr>
          <w:p w14:paraId="3789E03A" w14:textId="73569226" w:rsidR="00D4398C" w:rsidRPr="00B03FE0" w:rsidRDefault="00D4398C" w:rsidP="00B26F85">
            <w:pPr>
              <w:pStyle w:val="2"/>
              <w:spacing w:before="0"/>
              <w:contextualSpacing/>
              <w:jc w:val="left"/>
              <w:rPr>
                <w:spacing w:val="-3"/>
              </w:rPr>
            </w:pPr>
          </w:p>
        </w:tc>
      </w:tr>
      <w:tr w:rsidR="00D4398C" w:rsidRPr="000D31D2" w14:paraId="1301F41C" w14:textId="77777777" w:rsidTr="00B26F85">
        <w:tc>
          <w:tcPr>
            <w:tcW w:w="2802" w:type="dxa"/>
            <w:tcMar>
              <w:left w:w="0" w:type="dxa"/>
            </w:tcMar>
          </w:tcPr>
          <w:p w14:paraId="2B8FADC4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Юридический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4209F4D2" w14:textId="5B31A2E8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0D31D2" w14:paraId="4DA75CC5" w14:textId="77777777" w:rsidTr="00B26F85">
        <w:tc>
          <w:tcPr>
            <w:tcW w:w="2802" w:type="dxa"/>
            <w:tcMar>
              <w:left w:w="0" w:type="dxa"/>
            </w:tcMar>
          </w:tcPr>
          <w:p w14:paraId="4CFE8527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Фактический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5B46FEBC" w14:textId="1A4375BA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0D31D2" w14:paraId="4EF39D4C" w14:textId="77777777" w:rsidTr="00B26F85">
        <w:tc>
          <w:tcPr>
            <w:tcW w:w="2802" w:type="dxa"/>
            <w:tcMar>
              <w:left w:w="0" w:type="dxa"/>
            </w:tcMar>
          </w:tcPr>
          <w:p w14:paraId="289ECFAE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Почтовый адрес</w:t>
            </w:r>
          </w:p>
        </w:tc>
        <w:tc>
          <w:tcPr>
            <w:tcW w:w="6549" w:type="dxa"/>
            <w:tcMar>
              <w:left w:w="0" w:type="dxa"/>
            </w:tcMar>
          </w:tcPr>
          <w:p w14:paraId="6F91FF14" w14:textId="29081313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8"/>
              <w:rPr>
                <w:spacing w:val="-3"/>
                <w:lang w:val="ru-RU"/>
              </w:rPr>
            </w:pPr>
          </w:p>
        </w:tc>
      </w:tr>
      <w:tr w:rsidR="00D4398C" w:rsidRPr="00B03FE0" w14:paraId="39C05DE3" w14:textId="77777777" w:rsidTr="00B26F85">
        <w:tc>
          <w:tcPr>
            <w:tcW w:w="2802" w:type="dxa"/>
            <w:tcMar>
              <w:left w:w="0" w:type="dxa"/>
            </w:tcMar>
          </w:tcPr>
          <w:p w14:paraId="72E65056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Телефоны</w:t>
            </w:r>
          </w:p>
        </w:tc>
        <w:tc>
          <w:tcPr>
            <w:tcW w:w="6549" w:type="dxa"/>
            <w:tcMar>
              <w:left w:w="0" w:type="dxa"/>
            </w:tcMar>
          </w:tcPr>
          <w:p w14:paraId="08A4EA62" w14:textId="35D083B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48C4C186" w14:textId="77777777" w:rsidTr="00B26F85">
        <w:tc>
          <w:tcPr>
            <w:tcW w:w="2802" w:type="dxa"/>
            <w:tcMar>
              <w:left w:w="0" w:type="dxa"/>
            </w:tcMar>
          </w:tcPr>
          <w:p w14:paraId="23DE8E5B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Электронная почта</w:t>
            </w:r>
          </w:p>
        </w:tc>
        <w:tc>
          <w:tcPr>
            <w:tcW w:w="6549" w:type="dxa"/>
            <w:tcMar>
              <w:left w:w="0" w:type="dxa"/>
            </w:tcMar>
          </w:tcPr>
          <w:p w14:paraId="2C07F813" w14:textId="1B59C5B8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en-US"/>
              </w:rPr>
            </w:pPr>
          </w:p>
        </w:tc>
      </w:tr>
      <w:tr w:rsidR="00D4398C" w:rsidRPr="000D31D2" w14:paraId="0271096A" w14:textId="77777777" w:rsidTr="00B26F85">
        <w:tc>
          <w:tcPr>
            <w:tcW w:w="2802" w:type="dxa"/>
            <w:tcMar>
              <w:left w:w="0" w:type="dxa"/>
            </w:tcMar>
          </w:tcPr>
          <w:p w14:paraId="3F411C9A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Реквизиты расчетного счета</w:t>
            </w:r>
          </w:p>
        </w:tc>
        <w:tc>
          <w:tcPr>
            <w:tcW w:w="6549" w:type="dxa"/>
            <w:tcMar>
              <w:left w:w="0" w:type="dxa"/>
            </w:tcMar>
          </w:tcPr>
          <w:p w14:paraId="3FF32181" w14:textId="5E02ED32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Расчетный счет </w:t>
            </w:r>
          </w:p>
          <w:p w14:paraId="6D59185E" w14:textId="47C5CC92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Корр. счет </w:t>
            </w:r>
          </w:p>
          <w:p w14:paraId="0E08CB6F" w14:textId="0A45CC2B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 xml:space="preserve">БИК </w:t>
            </w:r>
          </w:p>
        </w:tc>
      </w:tr>
      <w:tr w:rsidR="00D4398C" w:rsidRPr="00A159C5" w14:paraId="064A43CA" w14:textId="77777777" w:rsidTr="00B26F85">
        <w:tc>
          <w:tcPr>
            <w:tcW w:w="2802" w:type="dxa"/>
            <w:tcMar>
              <w:left w:w="0" w:type="dxa"/>
            </w:tcMar>
          </w:tcPr>
          <w:p w14:paraId="4582E1CD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Полное наименование банка</w:t>
            </w:r>
          </w:p>
        </w:tc>
        <w:tc>
          <w:tcPr>
            <w:tcW w:w="6549" w:type="dxa"/>
            <w:tcMar>
              <w:left w:w="0" w:type="dxa"/>
            </w:tcMar>
          </w:tcPr>
          <w:p w14:paraId="491D5B74" w14:textId="1F71A08F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5477B709" w14:textId="77777777" w:rsidTr="00B26F85">
        <w:tc>
          <w:tcPr>
            <w:tcW w:w="2802" w:type="dxa"/>
            <w:tcMar>
              <w:left w:w="0" w:type="dxa"/>
            </w:tcMar>
          </w:tcPr>
          <w:p w14:paraId="6A175D45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ОГРН</w:t>
            </w:r>
          </w:p>
        </w:tc>
        <w:tc>
          <w:tcPr>
            <w:tcW w:w="6549" w:type="dxa"/>
            <w:tcMar>
              <w:left w:w="0" w:type="dxa"/>
            </w:tcMar>
          </w:tcPr>
          <w:p w14:paraId="1D620572" w14:textId="6529483E" w:rsidR="00D4398C" w:rsidRPr="00B42432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  <w:tr w:rsidR="00D4398C" w:rsidRPr="00B03FE0" w14:paraId="769F3BED" w14:textId="77777777" w:rsidTr="00B26F85">
        <w:tc>
          <w:tcPr>
            <w:tcW w:w="2802" w:type="dxa"/>
            <w:tcMar>
              <w:left w:w="0" w:type="dxa"/>
            </w:tcMar>
          </w:tcPr>
          <w:p w14:paraId="0FB5BF32" w14:textId="77777777" w:rsidR="00D4398C" w:rsidRPr="00B03FE0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  <w:r w:rsidRPr="00B03FE0">
              <w:rPr>
                <w:spacing w:val="-3"/>
                <w:lang w:val="ru-RU"/>
              </w:rPr>
              <w:t>ИНН/КПП</w:t>
            </w:r>
          </w:p>
        </w:tc>
        <w:tc>
          <w:tcPr>
            <w:tcW w:w="6549" w:type="dxa"/>
            <w:tcMar>
              <w:left w:w="0" w:type="dxa"/>
            </w:tcMar>
          </w:tcPr>
          <w:p w14:paraId="4A749C5B" w14:textId="47A22244" w:rsidR="00D4398C" w:rsidRPr="00B07647" w:rsidRDefault="00D4398C" w:rsidP="00B26F85">
            <w:pPr>
              <w:tabs>
                <w:tab w:val="left" w:pos="-1440"/>
                <w:tab w:val="left" w:pos="-720"/>
              </w:tabs>
              <w:suppressAutoHyphens/>
              <w:ind w:right="-334"/>
              <w:rPr>
                <w:spacing w:val="-3"/>
                <w:lang w:val="ru-RU"/>
              </w:rPr>
            </w:pPr>
          </w:p>
        </w:tc>
      </w:tr>
    </w:tbl>
    <w:p w14:paraId="1077DE99" w14:textId="77777777" w:rsidR="00053BA6" w:rsidRPr="00B03FE0" w:rsidRDefault="00053BA6" w:rsidP="00053BA6">
      <w:pPr>
        <w:ind w:right="-334"/>
        <w:rPr>
          <w:lang w:val="ru-RU"/>
        </w:rPr>
      </w:pPr>
    </w:p>
    <w:p w14:paraId="61A3536B" w14:textId="77777777" w:rsidR="00053BA6" w:rsidRPr="00B03FE0" w:rsidRDefault="00053BA6" w:rsidP="00053BA6">
      <w:pPr>
        <w:ind w:right="-334"/>
        <w:rPr>
          <w:lang w:val="ru-RU"/>
        </w:rPr>
      </w:pPr>
    </w:p>
    <w:p w14:paraId="51C426C8" w14:textId="771B9193" w:rsidR="00053BA6" w:rsidRPr="00B03FE0" w:rsidRDefault="00F75FD6" w:rsidP="00053BA6">
      <w:pPr>
        <w:ind w:right="-334"/>
        <w:rPr>
          <w:lang w:val="ru-RU"/>
        </w:rPr>
      </w:pPr>
      <w:r>
        <w:rPr>
          <w:lang w:val="ru-RU"/>
        </w:rPr>
        <w:t>Генеральный директор</w:t>
      </w:r>
    </w:p>
    <w:p w14:paraId="6D10AA9C" w14:textId="77777777" w:rsidR="00053BA6" w:rsidRPr="00B03FE0" w:rsidRDefault="00053BA6" w:rsidP="00053BA6">
      <w:pPr>
        <w:ind w:right="-334"/>
        <w:rPr>
          <w:lang w:val="ru-RU"/>
        </w:rPr>
      </w:pPr>
    </w:p>
    <w:p w14:paraId="336E085A" w14:textId="57B6EE64" w:rsidR="00053BA6" w:rsidRPr="00F75FD6" w:rsidRDefault="00053BA6" w:rsidP="00053BA6">
      <w:pPr>
        <w:ind w:right="-334"/>
        <w:rPr>
          <w:lang w:val="en-US"/>
        </w:rPr>
      </w:pPr>
      <w:r w:rsidRPr="00B03FE0">
        <w:rPr>
          <w:lang w:val="ru-RU"/>
        </w:rPr>
        <w:t>____________________</w:t>
      </w:r>
      <w:r>
        <w:rPr>
          <w:lang w:val="ru-RU"/>
        </w:rPr>
        <w:t>_</w:t>
      </w:r>
      <w:r w:rsidRPr="00B03FE0">
        <w:rPr>
          <w:lang w:val="ru-RU"/>
        </w:rPr>
        <w:t>______/</w:t>
      </w:r>
      <w:r w:rsidR="00F75FD6">
        <w:rPr>
          <w:lang w:val="en-US"/>
        </w:rPr>
        <w:t xml:space="preserve"> </w:t>
      </w:r>
      <w:bookmarkStart w:id="0" w:name="_GoBack"/>
      <w:bookmarkEnd w:id="0"/>
    </w:p>
    <w:p w14:paraId="3ABCBF3F" w14:textId="77777777" w:rsidR="00D4398C" w:rsidRPr="00D4398C" w:rsidRDefault="00D4398C" w:rsidP="00D4398C">
      <w:pPr>
        <w:rPr>
          <w:lang w:val="ru-RU"/>
        </w:rPr>
      </w:pPr>
    </w:p>
    <w:sectPr w:rsidR="00D4398C" w:rsidRPr="00D4398C" w:rsidSect="001F7B18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567" w:footer="34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3AAE" w14:textId="77777777" w:rsidR="00E2477A" w:rsidRDefault="00E2477A">
      <w:r>
        <w:separator/>
      </w:r>
    </w:p>
  </w:endnote>
  <w:endnote w:type="continuationSeparator" w:id="0">
    <w:p w14:paraId="71A54FCD" w14:textId="77777777" w:rsidR="00E2477A" w:rsidRDefault="00E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C735" w14:textId="77777777" w:rsidR="00EA327A" w:rsidRPr="00567CB1" w:rsidRDefault="00567CB1" w:rsidP="00567CB1">
    <w:pPr>
      <w:pStyle w:val="a4"/>
      <w:tabs>
        <w:tab w:val="clear" w:pos="4677"/>
        <w:tab w:val="left" w:pos="2550"/>
        <w:tab w:val="center" w:pos="4678"/>
      </w:tabs>
      <w:rPr>
        <w:b/>
        <w:sz w:val="22"/>
        <w:szCs w:val="22"/>
        <w:lang w:val="ru-RU"/>
      </w:rPr>
    </w:pPr>
    <w:r w:rsidRPr="00567CB1">
      <w:rPr>
        <w:b/>
        <w:sz w:val="22"/>
        <w:szCs w:val="22"/>
        <w:lang w:val="ru-RU"/>
      </w:rPr>
      <w:t xml:space="preserve">Поставщик _______________                                </w:t>
    </w:r>
    <w:r w:rsidR="00EA327A" w:rsidRPr="00567CB1">
      <w:rPr>
        <w:b/>
        <w:sz w:val="22"/>
        <w:szCs w:val="22"/>
      </w:rPr>
      <w:fldChar w:fldCharType="begin"/>
    </w:r>
    <w:r w:rsidR="00EA327A" w:rsidRPr="00567CB1">
      <w:rPr>
        <w:b/>
        <w:sz w:val="22"/>
        <w:szCs w:val="22"/>
      </w:rPr>
      <w:instrText>PAGE   \* MERGEFORMAT</w:instrText>
    </w:r>
    <w:r w:rsidR="00EA327A" w:rsidRPr="00567CB1">
      <w:rPr>
        <w:b/>
        <w:sz w:val="22"/>
        <w:szCs w:val="22"/>
      </w:rPr>
      <w:fldChar w:fldCharType="separate"/>
    </w:r>
    <w:r w:rsidR="00EA327A" w:rsidRPr="00567CB1">
      <w:rPr>
        <w:b/>
        <w:sz w:val="22"/>
        <w:szCs w:val="22"/>
        <w:lang w:val="ru-RU"/>
      </w:rPr>
      <w:t>2</w:t>
    </w:r>
    <w:r w:rsidR="00EA327A" w:rsidRPr="00567CB1">
      <w:rPr>
        <w:b/>
        <w:sz w:val="22"/>
        <w:szCs w:val="22"/>
      </w:rPr>
      <w:fldChar w:fldCharType="end"/>
    </w:r>
    <w:r w:rsidRPr="00567CB1">
      <w:rPr>
        <w:b/>
        <w:sz w:val="22"/>
        <w:szCs w:val="22"/>
        <w:lang w:val="ru-RU"/>
      </w:rPr>
      <w:t xml:space="preserve">                               Покупатель _______________</w:t>
    </w:r>
  </w:p>
  <w:p w14:paraId="05C917E5" w14:textId="77777777" w:rsidR="00EA327A" w:rsidRDefault="00EA32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5B45" w14:textId="77777777" w:rsidR="001F7B18" w:rsidRPr="00567CB1" w:rsidRDefault="001F7B18" w:rsidP="001F7B18">
    <w:pPr>
      <w:pStyle w:val="a4"/>
      <w:tabs>
        <w:tab w:val="clear" w:pos="4677"/>
        <w:tab w:val="left" w:pos="2550"/>
        <w:tab w:val="center" w:pos="4678"/>
      </w:tabs>
      <w:rPr>
        <w:b/>
        <w:sz w:val="22"/>
        <w:szCs w:val="22"/>
        <w:lang w:val="ru-RU"/>
      </w:rPr>
    </w:pPr>
    <w:r w:rsidRPr="00567CB1">
      <w:rPr>
        <w:b/>
        <w:sz w:val="22"/>
        <w:szCs w:val="22"/>
        <w:lang w:val="ru-RU"/>
      </w:rPr>
      <w:t xml:space="preserve">Поставщик _______________                                </w:t>
    </w:r>
    <w:r w:rsidRPr="00567CB1">
      <w:rPr>
        <w:b/>
        <w:sz w:val="22"/>
        <w:szCs w:val="22"/>
      </w:rPr>
      <w:fldChar w:fldCharType="begin"/>
    </w:r>
    <w:r w:rsidRPr="00567CB1">
      <w:rPr>
        <w:b/>
        <w:sz w:val="22"/>
        <w:szCs w:val="22"/>
      </w:rPr>
      <w:instrText>PAGE   \* MERGEFORMAT</w:instrText>
    </w:r>
    <w:r w:rsidRPr="00567CB1">
      <w:rPr>
        <w:b/>
        <w:sz w:val="22"/>
        <w:szCs w:val="22"/>
      </w:rPr>
      <w:fldChar w:fldCharType="separate"/>
    </w:r>
    <w:r>
      <w:rPr>
        <w:b/>
        <w:sz w:val="22"/>
        <w:szCs w:val="22"/>
      </w:rPr>
      <w:t>2</w:t>
    </w:r>
    <w:r w:rsidRPr="00567CB1">
      <w:rPr>
        <w:b/>
        <w:sz w:val="22"/>
        <w:szCs w:val="22"/>
      </w:rPr>
      <w:fldChar w:fldCharType="end"/>
    </w:r>
    <w:r w:rsidRPr="00567CB1">
      <w:rPr>
        <w:b/>
        <w:sz w:val="22"/>
        <w:szCs w:val="22"/>
        <w:lang w:val="ru-RU"/>
      </w:rPr>
      <w:t xml:space="preserve">                               Покупатель _______________</w:t>
    </w:r>
  </w:p>
  <w:p w14:paraId="77C04872" w14:textId="77777777" w:rsidR="001F7B18" w:rsidRDefault="001F7B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93B9" w14:textId="77777777" w:rsidR="00E2477A" w:rsidRDefault="00E2477A">
      <w:r>
        <w:separator/>
      </w:r>
    </w:p>
  </w:footnote>
  <w:footnote w:type="continuationSeparator" w:id="0">
    <w:p w14:paraId="2EBADF05" w14:textId="77777777" w:rsidR="00E2477A" w:rsidRDefault="00E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 w:firstRow="0" w:lastRow="0" w:firstColumn="0" w:lastColumn="0" w:noHBand="0" w:noVBand="0"/>
    </w:tblPr>
    <w:tblGrid>
      <w:gridCol w:w="2082"/>
      <w:gridCol w:w="4444"/>
      <w:gridCol w:w="2692"/>
    </w:tblGrid>
    <w:tr w:rsidR="00206664" w14:paraId="123D9433" w14:textId="77777777" w:rsidTr="00206664">
      <w:trPr>
        <w:cantSplit/>
        <w:trHeight w:val="540"/>
      </w:trPr>
      <w:tc>
        <w:tcPr>
          <w:tcW w:w="2112" w:type="dxa"/>
          <w:vAlign w:val="center"/>
        </w:tcPr>
        <w:p w14:paraId="0F0FE8CA" w14:textId="2D11D876" w:rsidR="00206664" w:rsidRDefault="00032324" w:rsidP="00206664">
          <w:pPr>
            <w:pStyle w:val="a3"/>
          </w:pPr>
          <w:r>
            <w:rPr>
              <w:noProof/>
            </w:rPr>
            <w:drawing>
              <wp:inline distT="0" distB="0" distL="0" distR="0" wp14:anchorId="630F723F" wp14:editId="0A20F2DE">
                <wp:extent cx="619125" cy="361950"/>
                <wp:effectExtent l="0" t="0" r="0" b="0"/>
                <wp:docPr id="9" name="Рисунок 9" descr="HL%20ny%20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HL%20ny%20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8" w:type="dxa"/>
          <w:vMerge w:val="restart"/>
          <w:vAlign w:val="center"/>
        </w:tcPr>
        <w:p w14:paraId="7062341E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u w:val="single"/>
              <w:lang w:val="ru-RU"/>
            </w:rPr>
          </w:pPr>
          <w:r>
            <w:rPr>
              <w:rFonts w:ascii="Arial" w:hAnsi="Arial" w:cs="Arial"/>
              <w:b/>
              <w:bCs/>
              <w:u w:val="single"/>
              <w:lang w:val="ru-RU"/>
            </w:rPr>
            <w:t>Договор купли-продажи продукции  №</w:t>
          </w:r>
        </w:p>
      </w:tc>
      <w:tc>
        <w:tcPr>
          <w:tcW w:w="2700" w:type="dxa"/>
          <w:vAlign w:val="center"/>
        </w:tcPr>
        <w:p w14:paraId="02765F95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lang w:val="ru-RU"/>
            </w:rPr>
          </w:pPr>
        </w:p>
      </w:tc>
    </w:tr>
    <w:tr w:rsidR="00206664" w14:paraId="7F137FE7" w14:textId="77777777" w:rsidTr="00206664">
      <w:trPr>
        <w:cantSplit/>
        <w:trHeight w:val="360"/>
      </w:trPr>
      <w:tc>
        <w:tcPr>
          <w:tcW w:w="2112" w:type="dxa"/>
          <w:vAlign w:val="center"/>
        </w:tcPr>
        <w:p w14:paraId="5F6B1D6D" w14:textId="77777777" w:rsidR="00206664" w:rsidRDefault="00206664" w:rsidP="00206664">
          <w:pPr>
            <w:pStyle w:val="a3"/>
            <w:rPr>
              <w:rFonts w:ascii="Arial" w:hAnsi="Arial" w:cs="Arial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lang w:val="ru-RU"/>
            </w:rPr>
            <w:t>г. Москва</w:t>
          </w:r>
        </w:p>
      </w:tc>
      <w:tc>
        <w:tcPr>
          <w:tcW w:w="4548" w:type="dxa"/>
          <w:vMerge/>
          <w:vAlign w:val="center"/>
        </w:tcPr>
        <w:p w14:paraId="2B54D895" w14:textId="77777777" w:rsidR="00206664" w:rsidRDefault="00206664" w:rsidP="00206664">
          <w:pPr>
            <w:pStyle w:val="a3"/>
            <w:jc w:val="center"/>
            <w:rPr>
              <w:lang w:val="ru-RU"/>
            </w:rPr>
          </w:pPr>
        </w:p>
      </w:tc>
      <w:tc>
        <w:tcPr>
          <w:tcW w:w="2700" w:type="dxa"/>
          <w:vAlign w:val="center"/>
        </w:tcPr>
        <w:p w14:paraId="71059AE0" w14:textId="77777777" w:rsidR="00206664" w:rsidRDefault="00206664" w:rsidP="00206664">
          <w:pPr>
            <w:pStyle w:val="a3"/>
            <w:jc w:val="center"/>
            <w:rPr>
              <w:rFonts w:ascii="Arial" w:hAnsi="Arial" w:cs="Arial"/>
              <w:b/>
              <w:bCs/>
              <w:lang w:val="ru-RU"/>
            </w:rPr>
          </w:pPr>
          <w:r>
            <w:rPr>
              <w:rFonts w:ascii="Arial" w:hAnsi="Arial" w:cs="Arial"/>
              <w:b/>
              <w:bCs/>
              <w:lang w:val="ru-RU"/>
            </w:rPr>
            <w:t>«__»___________20___ г.</w:t>
          </w:r>
        </w:p>
      </w:tc>
    </w:tr>
  </w:tbl>
  <w:p w14:paraId="2A1EBCED" w14:textId="77777777" w:rsidR="00206664" w:rsidRDefault="002066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6"/>
    </w:tblGrid>
    <w:tr w:rsidR="001D13D1" w14:paraId="738ADC8E" w14:textId="77777777" w:rsidTr="00BA7D1E">
      <w:trPr>
        <w:trHeight w:val="702"/>
      </w:trPr>
      <w:tc>
        <w:tcPr>
          <w:tcW w:w="9346" w:type="dxa"/>
          <w:vAlign w:val="center"/>
        </w:tcPr>
        <w:p w14:paraId="5EB226E4" w14:textId="7E648138" w:rsidR="001D13D1" w:rsidRPr="000D31D2" w:rsidRDefault="001D13D1" w:rsidP="001D13D1">
          <w:pPr>
            <w:pStyle w:val="a3"/>
            <w:jc w:val="center"/>
            <w:rPr>
              <w:lang w:val="en-US"/>
            </w:rPr>
          </w:pPr>
          <w:r w:rsidRPr="00384C7D">
            <w:rPr>
              <w:b/>
              <w:bCs/>
              <w:sz w:val="22"/>
              <w:szCs w:val="22"/>
              <w:lang w:val="ru-RU"/>
            </w:rPr>
            <w:t>Договор поставки продукции №</w:t>
          </w:r>
          <w:r>
            <w:rPr>
              <w:b/>
              <w:bCs/>
              <w:sz w:val="22"/>
              <w:szCs w:val="22"/>
              <w:lang w:val="ru-RU"/>
            </w:rPr>
            <w:t xml:space="preserve"> </w:t>
          </w:r>
          <w:r w:rsidR="000D31D2">
            <w:rPr>
              <w:b/>
              <w:bCs/>
              <w:sz w:val="22"/>
              <w:szCs w:val="22"/>
              <w:lang w:val="en-US"/>
            </w:rPr>
            <w:t>______________</w:t>
          </w:r>
        </w:p>
      </w:tc>
    </w:tr>
  </w:tbl>
  <w:p w14:paraId="4AA54EFA" w14:textId="53B373F5" w:rsidR="001F7B18" w:rsidRDefault="00A159C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4A996" wp14:editId="16DB801C">
          <wp:simplePos x="0" y="0"/>
          <wp:positionH relativeFrom="column">
            <wp:posOffset>-3810</wp:posOffset>
          </wp:positionH>
          <wp:positionV relativeFrom="paragraph">
            <wp:posOffset>-476885</wp:posOffset>
          </wp:positionV>
          <wp:extent cx="1219202" cy="49987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2AFF"/>
    <w:multiLevelType w:val="multilevel"/>
    <w:tmpl w:val="BC6AAA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72A4836"/>
    <w:multiLevelType w:val="hybridMultilevel"/>
    <w:tmpl w:val="B8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D97"/>
    <w:multiLevelType w:val="multilevel"/>
    <w:tmpl w:val="D27CA0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E9"/>
    <w:rsid w:val="00005DB1"/>
    <w:rsid w:val="00015E8A"/>
    <w:rsid w:val="00020CEC"/>
    <w:rsid w:val="00025171"/>
    <w:rsid w:val="00032324"/>
    <w:rsid w:val="00037A29"/>
    <w:rsid w:val="00052FC5"/>
    <w:rsid w:val="00053274"/>
    <w:rsid w:val="00053BA6"/>
    <w:rsid w:val="0006659C"/>
    <w:rsid w:val="00070853"/>
    <w:rsid w:val="00081230"/>
    <w:rsid w:val="000853C4"/>
    <w:rsid w:val="00094233"/>
    <w:rsid w:val="00097C44"/>
    <w:rsid w:val="000A2EB7"/>
    <w:rsid w:val="000A2FA6"/>
    <w:rsid w:val="000A3773"/>
    <w:rsid w:val="000C3F63"/>
    <w:rsid w:val="000C4030"/>
    <w:rsid w:val="000C7D7A"/>
    <w:rsid w:val="000D31D2"/>
    <w:rsid w:val="000D3907"/>
    <w:rsid w:val="000E6140"/>
    <w:rsid w:val="000F5122"/>
    <w:rsid w:val="00106B38"/>
    <w:rsid w:val="00115917"/>
    <w:rsid w:val="00133ED5"/>
    <w:rsid w:val="001472C5"/>
    <w:rsid w:val="001553AF"/>
    <w:rsid w:val="001571F2"/>
    <w:rsid w:val="0015768F"/>
    <w:rsid w:val="0016135E"/>
    <w:rsid w:val="00187E2D"/>
    <w:rsid w:val="001955A7"/>
    <w:rsid w:val="00196BAA"/>
    <w:rsid w:val="001A1ADC"/>
    <w:rsid w:val="001A3901"/>
    <w:rsid w:val="001A60FE"/>
    <w:rsid w:val="001D13D1"/>
    <w:rsid w:val="001D3181"/>
    <w:rsid w:val="001D4FA0"/>
    <w:rsid w:val="001D516C"/>
    <w:rsid w:val="001D5C2A"/>
    <w:rsid w:val="001D71CB"/>
    <w:rsid w:val="001E24AE"/>
    <w:rsid w:val="001F33BA"/>
    <w:rsid w:val="001F7B18"/>
    <w:rsid w:val="00206664"/>
    <w:rsid w:val="00222708"/>
    <w:rsid w:val="00226FA8"/>
    <w:rsid w:val="002414FD"/>
    <w:rsid w:val="002463E9"/>
    <w:rsid w:val="00246D6E"/>
    <w:rsid w:val="002528AA"/>
    <w:rsid w:val="00252CAB"/>
    <w:rsid w:val="00271310"/>
    <w:rsid w:val="0027690F"/>
    <w:rsid w:val="00283109"/>
    <w:rsid w:val="002839B2"/>
    <w:rsid w:val="002875CD"/>
    <w:rsid w:val="002917BF"/>
    <w:rsid w:val="00293141"/>
    <w:rsid w:val="002A2A05"/>
    <w:rsid w:val="002B7940"/>
    <w:rsid w:val="002D2E8D"/>
    <w:rsid w:val="002F1912"/>
    <w:rsid w:val="002F37F6"/>
    <w:rsid w:val="002F4071"/>
    <w:rsid w:val="002F4F02"/>
    <w:rsid w:val="003038B4"/>
    <w:rsid w:val="00320043"/>
    <w:rsid w:val="00341690"/>
    <w:rsid w:val="00343A72"/>
    <w:rsid w:val="00343E1A"/>
    <w:rsid w:val="00353F06"/>
    <w:rsid w:val="003574A6"/>
    <w:rsid w:val="003676E0"/>
    <w:rsid w:val="003719BE"/>
    <w:rsid w:val="00384C7D"/>
    <w:rsid w:val="00393014"/>
    <w:rsid w:val="003C70C7"/>
    <w:rsid w:val="003C7EEA"/>
    <w:rsid w:val="003E13E9"/>
    <w:rsid w:val="003E4539"/>
    <w:rsid w:val="003E4F5A"/>
    <w:rsid w:val="003F16B9"/>
    <w:rsid w:val="0041003A"/>
    <w:rsid w:val="004121C9"/>
    <w:rsid w:val="00414066"/>
    <w:rsid w:val="00453F73"/>
    <w:rsid w:val="0047158E"/>
    <w:rsid w:val="004739A8"/>
    <w:rsid w:val="004749F4"/>
    <w:rsid w:val="00485255"/>
    <w:rsid w:val="004903EE"/>
    <w:rsid w:val="004A29F0"/>
    <w:rsid w:val="004B3A12"/>
    <w:rsid w:val="004B6358"/>
    <w:rsid w:val="004C07D3"/>
    <w:rsid w:val="004C27F3"/>
    <w:rsid w:val="004C5C12"/>
    <w:rsid w:val="004D07B4"/>
    <w:rsid w:val="004F5C1C"/>
    <w:rsid w:val="00500FCA"/>
    <w:rsid w:val="00520BA3"/>
    <w:rsid w:val="005215FF"/>
    <w:rsid w:val="00536876"/>
    <w:rsid w:val="00567CB1"/>
    <w:rsid w:val="005756B8"/>
    <w:rsid w:val="00576DAF"/>
    <w:rsid w:val="00585BA7"/>
    <w:rsid w:val="00586295"/>
    <w:rsid w:val="00592645"/>
    <w:rsid w:val="00597BE3"/>
    <w:rsid w:val="005A04E3"/>
    <w:rsid w:val="005A2ADA"/>
    <w:rsid w:val="005F2E71"/>
    <w:rsid w:val="005F650E"/>
    <w:rsid w:val="00603EBD"/>
    <w:rsid w:val="006128E3"/>
    <w:rsid w:val="00621D9F"/>
    <w:rsid w:val="00625371"/>
    <w:rsid w:val="00643015"/>
    <w:rsid w:val="006442CD"/>
    <w:rsid w:val="00644C68"/>
    <w:rsid w:val="006535FE"/>
    <w:rsid w:val="006954F1"/>
    <w:rsid w:val="006975FE"/>
    <w:rsid w:val="006B4647"/>
    <w:rsid w:val="006C3097"/>
    <w:rsid w:val="006C6115"/>
    <w:rsid w:val="006D4442"/>
    <w:rsid w:val="006E020D"/>
    <w:rsid w:val="006E0EDB"/>
    <w:rsid w:val="006E2C5D"/>
    <w:rsid w:val="006E6067"/>
    <w:rsid w:val="006E6AD1"/>
    <w:rsid w:val="006F12CD"/>
    <w:rsid w:val="006F1CE3"/>
    <w:rsid w:val="00725971"/>
    <w:rsid w:val="00734CCD"/>
    <w:rsid w:val="00740445"/>
    <w:rsid w:val="007548D8"/>
    <w:rsid w:val="007674EB"/>
    <w:rsid w:val="007758D0"/>
    <w:rsid w:val="00776610"/>
    <w:rsid w:val="007846F9"/>
    <w:rsid w:val="0078682E"/>
    <w:rsid w:val="007954F6"/>
    <w:rsid w:val="00814AFB"/>
    <w:rsid w:val="00814BE7"/>
    <w:rsid w:val="00830940"/>
    <w:rsid w:val="0084776A"/>
    <w:rsid w:val="00872E0F"/>
    <w:rsid w:val="00876810"/>
    <w:rsid w:val="0089528B"/>
    <w:rsid w:val="00896EFA"/>
    <w:rsid w:val="008A241A"/>
    <w:rsid w:val="008B42ED"/>
    <w:rsid w:val="008B7194"/>
    <w:rsid w:val="008C75E0"/>
    <w:rsid w:val="008D0320"/>
    <w:rsid w:val="008E16A3"/>
    <w:rsid w:val="008F3A24"/>
    <w:rsid w:val="008F7D65"/>
    <w:rsid w:val="009458B7"/>
    <w:rsid w:val="00945DD4"/>
    <w:rsid w:val="00951017"/>
    <w:rsid w:val="0095413D"/>
    <w:rsid w:val="00962D33"/>
    <w:rsid w:val="00987703"/>
    <w:rsid w:val="0099139C"/>
    <w:rsid w:val="0099637B"/>
    <w:rsid w:val="009B7DC5"/>
    <w:rsid w:val="009C1C2F"/>
    <w:rsid w:val="009D1EE9"/>
    <w:rsid w:val="009E4314"/>
    <w:rsid w:val="009F6DD4"/>
    <w:rsid w:val="00A10542"/>
    <w:rsid w:val="00A13C71"/>
    <w:rsid w:val="00A159C5"/>
    <w:rsid w:val="00A2406D"/>
    <w:rsid w:val="00A40B5C"/>
    <w:rsid w:val="00A629F4"/>
    <w:rsid w:val="00AB151E"/>
    <w:rsid w:val="00AB5F06"/>
    <w:rsid w:val="00AC72C7"/>
    <w:rsid w:val="00AD0C45"/>
    <w:rsid w:val="00AD460E"/>
    <w:rsid w:val="00AE68AF"/>
    <w:rsid w:val="00AF0E6D"/>
    <w:rsid w:val="00AF5E93"/>
    <w:rsid w:val="00B007CA"/>
    <w:rsid w:val="00B01215"/>
    <w:rsid w:val="00B0392F"/>
    <w:rsid w:val="00B03FE0"/>
    <w:rsid w:val="00B0755F"/>
    <w:rsid w:val="00B07647"/>
    <w:rsid w:val="00B42432"/>
    <w:rsid w:val="00B51670"/>
    <w:rsid w:val="00B65D1B"/>
    <w:rsid w:val="00B7006D"/>
    <w:rsid w:val="00B84110"/>
    <w:rsid w:val="00B8586C"/>
    <w:rsid w:val="00B8777F"/>
    <w:rsid w:val="00B971B2"/>
    <w:rsid w:val="00BA7D1E"/>
    <w:rsid w:val="00BB2E3F"/>
    <w:rsid w:val="00BB3F41"/>
    <w:rsid w:val="00BB7A60"/>
    <w:rsid w:val="00BC56C8"/>
    <w:rsid w:val="00BD2FBD"/>
    <w:rsid w:val="00BF14D3"/>
    <w:rsid w:val="00C06E69"/>
    <w:rsid w:val="00C11E6C"/>
    <w:rsid w:val="00C201A8"/>
    <w:rsid w:val="00C22882"/>
    <w:rsid w:val="00C40BA2"/>
    <w:rsid w:val="00C41C15"/>
    <w:rsid w:val="00C43089"/>
    <w:rsid w:val="00C4710E"/>
    <w:rsid w:val="00C80396"/>
    <w:rsid w:val="00C84CD3"/>
    <w:rsid w:val="00C87403"/>
    <w:rsid w:val="00C91674"/>
    <w:rsid w:val="00C97A3A"/>
    <w:rsid w:val="00CC5F2E"/>
    <w:rsid w:val="00CD0E3D"/>
    <w:rsid w:val="00CD1444"/>
    <w:rsid w:val="00CD174F"/>
    <w:rsid w:val="00CF1290"/>
    <w:rsid w:val="00CF3A99"/>
    <w:rsid w:val="00D2706C"/>
    <w:rsid w:val="00D31310"/>
    <w:rsid w:val="00D42B61"/>
    <w:rsid w:val="00D4398C"/>
    <w:rsid w:val="00D571AE"/>
    <w:rsid w:val="00D60A02"/>
    <w:rsid w:val="00D6256A"/>
    <w:rsid w:val="00D63F97"/>
    <w:rsid w:val="00D902A8"/>
    <w:rsid w:val="00D92057"/>
    <w:rsid w:val="00DA088D"/>
    <w:rsid w:val="00DA3B26"/>
    <w:rsid w:val="00DA7ED6"/>
    <w:rsid w:val="00DB570E"/>
    <w:rsid w:val="00DB6D09"/>
    <w:rsid w:val="00DC20BC"/>
    <w:rsid w:val="00DD1607"/>
    <w:rsid w:val="00DE1F03"/>
    <w:rsid w:val="00DE3A45"/>
    <w:rsid w:val="00DF392D"/>
    <w:rsid w:val="00DF62C4"/>
    <w:rsid w:val="00DF6EAC"/>
    <w:rsid w:val="00E0652D"/>
    <w:rsid w:val="00E2477A"/>
    <w:rsid w:val="00E34C5A"/>
    <w:rsid w:val="00E51080"/>
    <w:rsid w:val="00E73858"/>
    <w:rsid w:val="00E8328F"/>
    <w:rsid w:val="00E87289"/>
    <w:rsid w:val="00EA327A"/>
    <w:rsid w:val="00EB1764"/>
    <w:rsid w:val="00EB7A2B"/>
    <w:rsid w:val="00EF0056"/>
    <w:rsid w:val="00EF4F51"/>
    <w:rsid w:val="00F059A5"/>
    <w:rsid w:val="00F07AAF"/>
    <w:rsid w:val="00F12DE2"/>
    <w:rsid w:val="00F13B25"/>
    <w:rsid w:val="00F35749"/>
    <w:rsid w:val="00F54724"/>
    <w:rsid w:val="00F65670"/>
    <w:rsid w:val="00F75FD6"/>
    <w:rsid w:val="00F77065"/>
    <w:rsid w:val="00F94DD4"/>
    <w:rsid w:val="00F95CB4"/>
    <w:rsid w:val="00FB085C"/>
    <w:rsid w:val="00FC076D"/>
    <w:rsid w:val="00FC529C"/>
    <w:rsid w:val="00FC5E5D"/>
    <w:rsid w:val="00FE660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F0D53"/>
  <w15:chartTrackingRefBased/>
  <w15:docId w15:val="{80754FF2-1794-4108-9C0C-926732A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3E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E13E9"/>
    <w:pPr>
      <w:tabs>
        <w:tab w:val="left" w:pos="720"/>
        <w:tab w:val="left" w:pos="3888"/>
      </w:tabs>
      <w:ind w:right="-192"/>
      <w:jc w:val="both"/>
    </w:pPr>
    <w:rPr>
      <w:lang w:val="ru-RU"/>
    </w:rPr>
  </w:style>
  <w:style w:type="paragraph" w:customStyle="1" w:styleId="BodyText31">
    <w:name w:val="Body Text 31"/>
    <w:basedOn w:val="a"/>
    <w:rsid w:val="003E13E9"/>
    <w:pPr>
      <w:ind w:right="-334"/>
      <w:jc w:val="both"/>
    </w:pPr>
    <w:rPr>
      <w:lang w:val="ru-RU"/>
    </w:rPr>
  </w:style>
  <w:style w:type="paragraph" w:styleId="a3">
    <w:name w:val="header"/>
    <w:basedOn w:val="a"/>
    <w:rsid w:val="003E13E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3687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25971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rsid w:val="00725971"/>
    <w:rPr>
      <w:rFonts w:ascii="Tahoma" w:hAnsi="Tahoma" w:cs="Tahoma"/>
      <w:sz w:val="16"/>
      <w:szCs w:val="16"/>
      <w:lang w:val="en-GB"/>
    </w:rPr>
  </w:style>
  <w:style w:type="paragraph" w:customStyle="1" w:styleId="2">
    <w:name w:val="Текст2"/>
    <w:basedOn w:val="a"/>
    <w:rsid w:val="002875CD"/>
    <w:pPr>
      <w:suppressAutoHyphens/>
      <w:spacing w:before="60"/>
      <w:jc w:val="both"/>
    </w:pPr>
    <w:rPr>
      <w:lang w:val="ru-RU"/>
    </w:rPr>
  </w:style>
  <w:style w:type="character" w:customStyle="1" w:styleId="a5">
    <w:name w:val="Нижний колонтитул Знак"/>
    <w:link w:val="a4"/>
    <w:uiPriority w:val="99"/>
    <w:rsid w:val="00EA327A"/>
    <w:rPr>
      <w:lang w:val="en-GB"/>
    </w:rPr>
  </w:style>
  <w:style w:type="table" w:styleId="a8">
    <w:name w:val="Table Grid"/>
    <w:basedOn w:val="a1"/>
    <w:rsid w:val="0056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F7B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EF4F-72BB-4417-8D92-B30411CB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3140</Words>
  <Characters>17904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vt:lpstr>
      <vt:lpstr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vt:lpstr>
    </vt:vector>
  </TitlesOfParts>
  <Company>HL Display AB</Company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“Эйч Эл Дисплей", именуемое  в дальнейшем "Продавец", в лице Генерального директора  Устовица Фарука, действующей на основании Устава, с одной стороны, и Общество с ограниченной ответственностью "Торговый Дом "Мар</dc:title>
  <dc:subject/>
  <dc:creator>mabk</dc:creator>
  <cp:keywords/>
  <cp:lastModifiedBy>Гейдар Шамсизаде</cp:lastModifiedBy>
  <cp:revision>204</cp:revision>
  <cp:lastPrinted>2019-04-30T09:53:00Z</cp:lastPrinted>
  <dcterms:created xsi:type="dcterms:W3CDTF">2019-04-30T10:33:00Z</dcterms:created>
  <dcterms:modified xsi:type="dcterms:W3CDTF">2020-02-04T23:43:00Z</dcterms:modified>
</cp:coreProperties>
</file>